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62D7" w:rsidRPr="00FD3DF6" w:rsidRDefault="00EF62D7" w:rsidP="003E0C86">
      <w:pPr>
        <w:pStyle w:val="afffffe"/>
        <w:framePr w:h="769" w:hRule="exact" w:wrap="around"/>
        <w:rPr>
          <w:rFonts w:ascii="Times New Roman"/>
        </w:rPr>
      </w:pPr>
      <w:r w:rsidRPr="00BA6F39">
        <w:rPr>
          <w:rFonts w:ascii="Times New Roman"/>
        </w:rPr>
        <w:t>ICS</w:t>
      </w:r>
      <w:r>
        <w:rPr>
          <w:rFonts w:ascii="MS Mincho" w:eastAsia="MS Mincho" w:hAnsi="MS Mincho" w:cs="MS Mincho" w:hint="eastAsia"/>
        </w:rPr>
        <w:t> </w:t>
      </w:r>
      <w:r w:rsidR="00FD3DF6" w:rsidRPr="00FD3DF6">
        <w:rPr>
          <w:rFonts w:ascii="Times New Roman" w:hint="eastAsia"/>
        </w:rPr>
        <w:t>77.180</w:t>
      </w:r>
      <w:r w:rsidRPr="00FD3DF6">
        <w:rPr>
          <w:rFonts w:ascii="Times New Roman"/>
        </w:rPr>
        <w:t xml:space="preserve"> </w:t>
      </w:r>
    </w:p>
    <w:p w:rsidR="00EF62D7" w:rsidRDefault="000D3A60" w:rsidP="003E0C86">
      <w:pPr>
        <w:pStyle w:val="afffffe"/>
        <w:framePr w:h="769" w:hRule="exact" w:wrap="around"/>
      </w:pPr>
      <w:r>
        <w:rPr>
          <w:rFonts w:hint="eastAsia"/>
        </w:rPr>
        <w:t>H</w:t>
      </w:r>
      <w:r w:rsidR="00C85196">
        <w:rPr>
          <w:rFonts w:hint="eastAsia"/>
        </w:rPr>
        <w:t>9</w:t>
      </w:r>
      <w:r>
        <w:rPr>
          <w:rFonts w:hint="eastAsia"/>
        </w:rPr>
        <w:t>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22"/>
      </w:tblGrid>
      <w:tr w:rsidR="00EF62D7" w:rsidRPr="004D4DB1" w:rsidTr="00980B15">
        <w:tc>
          <w:tcPr>
            <w:tcW w:w="9854" w:type="dxa"/>
            <w:tcBorders>
              <w:top w:val="nil"/>
              <w:left w:val="nil"/>
              <w:bottom w:val="nil"/>
              <w:right w:val="nil"/>
            </w:tcBorders>
          </w:tcPr>
          <w:p w:rsidR="00EF62D7" w:rsidRDefault="00DA295F" w:rsidP="003E0C86">
            <w:pPr>
              <w:pStyle w:val="afffffe"/>
              <w:framePr w:h="769" w:hRule="exact" w:wrap="around"/>
            </w:pPr>
            <w:r>
              <w:rPr>
                <w:noProof/>
              </w:rPr>
              <w:pict>
                <v:rect id="BAH" o:spid="_x0000_s1026" style="position:absolute;margin-left:-5.25pt;margin-top:0;width:68.25pt;height:15.6pt;z-index:-251649024" stroked="f"/>
              </w:pict>
            </w:r>
          </w:p>
        </w:tc>
      </w:tr>
    </w:tbl>
    <w:p w:rsidR="00EF62D7" w:rsidRDefault="000D3A60" w:rsidP="00980B15">
      <w:pPr>
        <w:pStyle w:val="affffd"/>
        <w:framePr w:wrap="around"/>
      </w:pPr>
      <w:r>
        <w:rPr>
          <w:rFonts w:hint="eastAsia"/>
        </w:rPr>
        <w:t>J</w:t>
      </w:r>
      <w:r w:rsidR="00EF62D7">
        <w:t>B</w:t>
      </w:r>
    </w:p>
    <w:p w:rsidR="00EF62D7" w:rsidRPr="00BA6F39" w:rsidRDefault="00184C1C" w:rsidP="00184C1C">
      <w:pPr>
        <w:pStyle w:val="affffe"/>
        <w:framePr w:w="9063" w:wrap="around" w:x="1860" w:y="2401"/>
        <w:rPr>
          <w:rFonts w:ascii="Times New Roman" w:hAnsi="Times New Roman"/>
        </w:rPr>
      </w:pPr>
      <w:r>
        <w:rPr>
          <w:rFonts w:hint="eastAsia"/>
        </w:rPr>
        <w:t>中华人民共和国机械行业</w:t>
      </w:r>
      <w:r w:rsidR="00EF62D7">
        <w:rPr>
          <w:rFonts w:hint="eastAsia"/>
        </w:rPr>
        <w:t>标</w:t>
      </w:r>
      <w:r w:rsidR="00EF62D7" w:rsidRPr="00BA6F39">
        <w:rPr>
          <w:rFonts w:ascii="Times New Roman" w:hAnsi="Times New Roman" w:hint="eastAsia"/>
        </w:rPr>
        <w:t>准</w:t>
      </w:r>
    </w:p>
    <w:p w:rsidR="00EF62D7" w:rsidRDefault="000D3A60" w:rsidP="00980B15">
      <w:pPr>
        <w:pStyle w:val="2"/>
        <w:framePr w:wrap="around"/>
        <w:rPr>
          <w:rFonts w:hAnsi="黑体"/>
        </w:rPr>
      </w:pPr>
      <w:r>
        <w:rPr>
          <w:rFonts w:ascii="Times New Roman" w:hint="eastAsia"/>
        </w:rPr>
        <w:t>J</w:t>
      </w:r>
      <w:r w:rsidR="00EF62D7">
        <w:rPr>
          <w:rFonts w:ascii="Times New Roman"/>
        </w:rPr>
        <w:t>B</w:t>
      </w:r>
      <w:r w:rsidR="00EF62D7" w:rsidRPr="00BA6F39">
        <w:rPr>
          <w:rFonts w:ascii="Times New Roman"/>
        </w:rPr>
        <w:t>/</w:t>
      </w:r>
      <w:r>
        <w:rPr>
          <w:rFonts w:ascii="Times New Roman" w:hint="eastAsia"/>
        </w:rPr>
        <w:t xml:space="preserve">T </w:t>
      </w:r>
      <w:r w:rsidR="00BD0790">
        <w:rPr>
          <w:rFonts w:ascii="Times New Roman" w:hint="eastAsia"/>
        </w:rPr>
        <w:t>XXX</w:t>
      </w:r>
      <w:r>
        <w:rPr>
          <w:rFonts w:ascii="Times New Roman" w:hint="eastAsia"/>
        </w:rPr>
        <w:t>X</w:t>
      </w:r>
      <w:r w:rsidR="00EF62D7">
        <w:rPr>
          <w:rFonts w:hAnsi="黑体"/>
        </w:rPr>
        <w:t>—20</w:t>
      </w:r>
      <w:r w:rsidR="00F64A3C">
        <w:rPr>
          <w:rFonts w:hAnsi="黑体" w:hint="eastAsia"/>
        </w:rPr>
        <w:t>XX</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56"/>
      </w:tblGrid>
      <w:tr w:rsidR="00EF62D7" w:rsidRPr="004D4DB1" w:rsidTr="00980B15">
        <w:tc>
          <w:tcPr>
            <w:tcW w:w="9356" w:type="dxa"/>
            <w:tcBorders>
              <w:top w:val="nil"/>
              <w:left w:val="nil"/>
              <w:bottom w:val="nil"/>
              <w:right w:val="nil"/>
            </w:tcBorders>
          </w:tcPr>
          <w:p w:rsidR="00EF62D7" w:rsidRDefault="00DA295F" w:rsidP="00980B15">
            <w:pPr>
              <w:pStyle w:val="afffa"/>
              <w:framePr w:wrap="around"/>
            </w:pPr>
            <w:bookmarkStart w:id="0" w:name="DT"/>
            <w:r>
              <w:rPr>
                <w:noProof/>
              </w:rPr>
              <w:pict>
                <v:rect id="DT" o:spid="_x0000_s1027" style="position:absolute;left:0;text-align:left;margin-left:372.8pt;margin-top:2.7pt;width:90pt;height:18pt;z-index:-251652096" stroked="f"/>
              </w:pict>
            </w:r>
            <w:r>
              <w:fldChar w:fldCharType="begin">
                <w:ffData>
                  <w:name w:val="DT"/>
                  <w:enabled/>
                  <w:calcOnExit w:val="0"/>
                  <w:entryMacro w:val="ShowHelp4"/>
                  <w:textInput/>
                </w:ffData>
              </w:fldChar>
            </w:r>
            <w:r w:rsidR="00EF62D7">
              <w:instrText xml:space="preserve"> FORMTEXT </w:instrText>
            </w:r>
            <w:r>
              <w:fldChar w:fldCharType="separate"/>
            </w:r>
            <w:r w:rsidR="00EF62D7">
              <w:t> </w:t>
            </w:r>
            <w:r w:rsidR="00EF62D7">
              <w:t> </w:t>
            </w:r>
            <w:r w:rsidR="00EF62D7">
              <w:t> </w:t>
            </w:r>
            <w:r w:rsidR="00EF62D7">
              <w:t> </w:t>
            </w:r>
            <w:r w:rsidR="00EF62D7">
              <w:t> </w:t>
            </w:r>
            <w:r>
              <w:fldChar w:fldCharType="end"/>
            </w:r>
            <w:bookmarkEnd w:id="0"/>
          </w:p>
        </w:tc>
      </w:tr>
    </w:tbl>
    <w:p w:rsidR="00EF62D7" w:rsidRDefault="00EF62D7" w:rsidP="00980B15">
      <w:pPr>
        <w:pStyle w:val="2"/>
        <w:framePr w:wrap="around"/>
        <w:rPr>
          <w:rFonts w:hAnsi="黑体"/>
        </w:rPr>
      </w:pPr>
    </w:p>
    <w:p w:rsidR="00EF62D7" w:rsidRDefault="00EF62D7" w:rsidP="00980B15">
      <w:pPr>
        <w:pStyle w:val="2"/>
        <w:framePr w:wrap="around"/>
        <w:rPr>
          <w:rFonts w:hAnsi="黑体"/>
        </w:rPr>
      </w:pPr>
    </w:p>
    <w:bookmarkStart w:id="1" w:name="StdName"/>
    <w:p w:rsidR="00EF62D7" w:rsidRDefault="00DA295F" w:rsidP="00980B15">
      <w:pPr>
        <w:pStyle w:val="afffb"/>
        <w:framePr w:wrap="around"/>
      </w:pPr>
      <w:r>
        <w:fldChar w:fldCharType="begin">
          <w:ffData>
            <w:name w:val="StdName"/>
            <w:enabled/>
            <w:calcOnExit w:val="0"/>
            <w:textInput/>
          </w:ffData>
        </w:fldChar>
      </w:r>
      <w:r w:rsidR="00EF62D7">
        <w:instrText xml:space="preserve"> FORMTEXT </w:instrText>
      </w:r>
      <w:r>
        <w:fldChar w:fldCharType="separate"/>
      </w:r>
      <w:r w:rsidR="00004B52">
        <w:rPr>
          <w:rFonts w:hint="eastAsia"/>
        </w:rPr>
        <w:t>细丝轧机</w:t>
      </w:r>
      <w:r>
        <w:fldChar w:fldCharType="end"/>
      </w:r>
      <w:bookmarkEnd w:id="1"/>
    </w:p>
    <w:p w:rsidR="00EF62D7" w:rsidRDefault="00FD3DF6" w:rsidP="00980B15">
      <w:pPr>
        <w:pStyle w:val="afffc"/>
        <w:framePr w:wrap="around"/>
      </w:pPr>
      <w:r>
        <w:rPr>
          <w:rFonts w:hint="eastAsia"/>
        </w:rPr>
        <w:t>Finer wire</w:t>
      </w:r>
      <w:r w:rsidR="00496F5B">
        <w:rPr>
          <w:rFonts w:hint="eastAsia"/>
        </w:rPr>
        <w:t xml:space="preserve"> rolling mill</w:t>
      </w:r>
    </w:p>
    <w:p w:rsidR="00EF62D7" w:rsidRPr="00BA6F39" w:rsidRDefault="00EF62D7" w:rsidP="00980B15">
      <w:pPr>
        <w:pStyle w:val="afffd"/>
        <w:framePr w:wrap="around"/>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55"/>
      </w:tblGrid>
      <w:tr w:rsidR="00EF62D7" w:rsidRPr="004D4DB1" w:rsidTr="00980B15">
        <w:tc>
          <w:tcPr>
            <w:tcW w:w="9855" w:type="dxa"/>
            <w:tcBorders>
              <w:top w:val="nil"/>
              <w:left w:val="nil"/>
              <w:bottom w:val="nil"/>
              <w:right w:val="nil"/>
            </w:tcBorders>
          </w:tcPr>
          <w:p w:rsidR="00EF62D7" w:rsidRDefault="00DA295F" w:rsidP="00980B15">
            <w:pPr>
              <w:pStyle w:val="afffe"/>
              <w:framePr w:wrap="around"/>
            </w:pPr>
            <w:r>
              <w:rPr>
                <w:noProof/>
              </w:rPr>
              <w:pict>
                <v:rect id="RQ" o:spid="_x0000_s1028" style="position:absolute;left:0;text-align:left;margin-left:173.3pt;margin-top:45.15pt;width:150pt;height:20pt;z-index:-251650048" stroked="f">
                  <w10:anchorlock/>
                </v:rect>
              </w:pict>
            </w:r>
            <w:r>
              <w:rPr>
                <w:noProof/>
              </w:rPr>
              <w:pict>
                <v:rect id="LB" o:spid="_x0000_s1029" style="position:absolute;left:0;text-align:left;margin-left:193.3pt;margin-top:20.15pt;width:100pt;height:24pt;z-index:-251651072" stroked="f"/>
              </w:pict>
            </w:r>
          </w:p>
        </w:tc>
      </w:tr>
      <w:tr w:rsidR="00EF62D7" w:rsidRPr="004D4DB1" w:rsidTr="00980B15">
        <w:tc>
          <w:tcPr>
            <w:tcW w:w="9855" w:type="dxa"/>
            <w:tcBorders>
              <w:top w:val="nil"/>
              <w:left w:val="nil"/>
              <w:bottom w:val="nil"/>
              <w:right w:val="nil"/>
            </w:tcBorders>
          </w:tcPr>
          <w:p w:rsidR="00EF62D7" w:rsidRDefault="00C85196" w:rsidP="00980B15">
            <w:pPr>
              <w:pStyle w:val="affff"/>
              <w:framePr w:wrap="around"/>
            </w:pPr>
            <w:r>
              <w:rPr>
                <w:rFonts w:hint="eastAsia"/>
              </w:rPr>
              <w:t>(征求意见稿)</w:t>
            </w:r>
          </w:p>
        </w:tc>
      </w:tr>
    </w:tbl>
    <w:p w:rsidR="00EF62D7" w:rsidRDefault="00791BED" w:rsidP="00394340">
      <w:pPr>
        <w:pStyle w:val="af2"/>
        <w:framePr w:wrap="around" w:hAnchor="page" w:x="1786" w:y="14113"/>
        <w:numPr>
          <w:ilvl w:val="0"/>
          <w:numId w:val="0"/>
        </w:numPr>
        <w:jc w:val="both"/>
      </w:pPr>
      <w:r>
        <w:rPr>
          <w:rFonts w:ascii="黑体" w:hint="eastAsia"/>
        </w:rPr>
        <w:t>XXXX</w:t>
      </w:r>
      <w:r w:rsidR="00EF62D7">
        <w:t xml:space="preserve"> </w:t>
      </w:r>
      <w:r w:rsidR="00EF62D7" w:rsidRPr="00BA6F39">
        <w:rPr>
          <w:rFonts w:ascii="黑体"/>
        </w:rPr>
        <w:t>-</w:t>
      </w:r>
      <w:r w:rsidR="00EF62D7">
        <w:t xml:space="preserve"> </w:t>
      </w:r>
      <w:r>
        <w:rPr>
          <w:rFonts w:ascii="黑体" w:hint="eastAsia"/>
        </w:rPr>
        <w:t>XX</w:t>
      </w:r>
      <w:r w:rsidR="00EF62D7">
        <w:t xml:space="preserve"> </w:t>
      </w:r>
      <w:r w:rsidR="00EF62D7" w:rsidRPr="00BA6F39">
        <w:rPr>
          <w:rFonts w:ascii="黑体"/>
        </w:rPr>
        <w:t>-</w:t>
      </w:r>
      <w:r>
        <w:rPr>
          <w:rFonts w:ascii="黑体" w:hint="eastAsia"/>
        </w:rPr>
        <w:t>XX</w:t>
      </w:r>
      <w:r w:rsidR="00EF62D7">
        <w:rPr>
          <w:rFonts w:hint="eastAsia"/>
        </w:rPr>
        <w:t>发布</w:t>
      </w:r>
      <w:r w:rsidR="00DA295F">
        <w:rPr>
          <w:noProof/>
        </w:rPr>
        <w:pict>
          <v:line id="_x0000_s1030" style="position:absolute;left:0;text-align:left;z-index:251648000;mso-position-horizontal-relative:text;mso-position-vertical-relative:page" from="-17.6pt,728.5pt" to="464.3pt,728.5pt">
            <w10:wrap anchory="page"/>
            <w10:anchorlock/>
          </v:line>
        </w:pict>
      </w:r>
    </w:p>
    <w:p w:rsidR="00EF62D7" w:rsidRDefault="00791BED" w:rsidP="00E93996">
      <w:pPr>
        <w:pStyle w:val="affffff6"/>
        <w:framePr w:w="2576" w:wrap="around" w:hAnchor="page" w:x="8353" w:y="14078"/>
        <w:jc w:val="left"/>
      </w:pPr>
      <w:r>
        <w:rPr>
          <w:rFonts w:ascii="黑体" w:hint="eastAsia"/>
        </w:rPr>
        <w:t>XXXX</w:t>
      </w:r>
      <w:r w:rsidR="00EF62D7">
        <w:t xml:space="preserve"> </w:t>
      </w:r>
      <w:r w:rsidR="00EF62D7" w:rsidRPr="00BA6F39">
        <w:rPr>
          <w:rFonts w:ascii="黑体"/>
        </w:rPr>
        <w:t>-</w:t>
      </w:r>
      <w:r w:rsidR="00EF62D7">
        <w:t xml:space="preserve"> </w:t>
      </w:r>
      <w:r>
        <w:rPr>
          <w:rFonts w:hint="eastAsia"/>
        </w:rPr>
        <w:t>XX</w:t>
      </w:r>
      <w:r w:rsidR="00EF62D7">
        <w:t xml:space="preserve"> </w:t>
      </w:r>
      <w:r w:rsidR="00EF62D7" w:rsidRPr="00BA6F39">
        <w:rPr>
          <w:rFonts w:ascii="黑体"/>
        </w:rPr>
        <w:t>-</w:t>
      </w:r>
      <w:r w:rsidR="00EF62D7">
        <w:t xml:space="preserve"> </w:t>
      </w:r>
      <w:r>
        <w:rPr>
          <w:rFonts w:ascii="黑体" w:hint="eastAsia"/>
        </w:rPr>
        <w:t>XX</w:t>
      </w:r>
      <w:r w:rsidR="00EF62D7">
        <w:rPr>
          <w:rFonts w:hint="eastAsia"/>
        </w:rPr>
        <w:t>实施</w:t>
      </w:r>
    </w:p>
    <w:bookmarkStart w:id="2" w:name="fm"/>
    <w:p w:rsidR="00EF62D7" w:rsidRDefault="00DA295F" w:rsidP="00791BED">
      <w:pPr>
        <w:pStyle w:val="afffff"/>
        <w:framePr w:w="8221" w:wrap="around" w:x="1876" w:y="15271"/>
      </w:pPr>
      <w:r>
        <w:fldChar w:fldCharType="begin">
          <w:ffData>
            <w:name w:val="fm"/>
            <w:enabled/>
            <w:calcOnExit w:val="0"/>
            <w:textInput/>
          </w:ffData>
        </w:fldChar>
      </w:r>
      <w:r w:rsidR="00791BED">
        <w:instrText xml:space="preserve"> FORMTEXT </w:instrText>
      </w:r>
      <w:r>
        <w:fldChar w:fldCharType="separate"/>
      </w:r>
      <w:r w:rsidR="00791BED">
        <w:rPr>
          <w:rFonts w:hint="eastAsia"/>
        </w:rPr>
        <w:t>中华人民共和国工业和信息化部</w:t>
      </w:r>
      <w:r>
        <w:fldChar w:fldCharType="end"/>
      </w:r>
      <w:bookmarkEnd w:id="2"/>
      <w:r w:rsidR="000D3A60">
        <w:rPr>
          <w:rFonts w:hint="eastAsia"/>
        </w:rPr>
        <w:t xml:space="preserve"> </w:t>
      </w:r>
      <w:r w:rsidR="000D3A60" w:rsidRPr="000D3A60">
        <w:rPr>
          <w:rFonts w:hint="eastAsia"/>
          <w:sz w:val="24"/>
          <w:szCs w:val="24"/>
        </w:rPr>
        <w:t>发布</w:t>
      </w:r>
    </w:p>
    <w:p w:rsidR="00EF62D7" w:rsidRPr="00BA6F39" w:rsidRDefault="00DA295F" w:rsidP="00BD0790">
      <w:pPr>
        <w:pStyle w:val="aff6"/>
        <w:sectPr w:rsidR="00EF62D7" w:rsidRPr="00BA6F39" w:rsidSect="00980B15">
          <w:headerReference w:type="default" r:id="rId9"/>
          <w:pgSz w:w="11906" w:h="16838"/>
          <w:pgMar w:top="1440" w:right="1800" w:bottom="1440" w:left="1800" w:header="851" w:footer="992" w:gutter="0"/>
          <w:cols w:space="425"/>
          <w:docGrid w:type="lines" w:linePitch="312"/>
        </w:sectPr>
      </w:pPr>
      <w:r>
        <w:pict>
          <v:line id="_x0000_s1031" style="position:absolute;left:0;text-align:left;z-index:251649024" from="-5.25pt,139.8pt" to="476.65pt,139.8pt"/>
        </w:pict>
      </w:r>
    </w:p>
    <w:p w:rsidR="00891CE5" w:rsidRDefault="00891CE5" w:rsidP="00891CE5">
      <w:pPr>
        <w:pStyle w:val="afe"/>
        <w:numPr>
          <w:ilvl w:val="0"/>
          <w:numId w:val="0"/>
        </w:numPr>
      </w:pPr>
      <w:r>
        <w:rPr>
          <w:rFonts w:hint="eastAsia"/>
        </w:rPr>
        <w:lastRenderedPageBreak/>
        <w:t>目</w:t>
      </w:r>
      <w:bookmarkStart w:id="3" w:name="BKML"/>
      <w:r w:rsidRPr="00A8498B">
        <w:rPr>
          <w:rFonts w:ascii="MS Mincho" w:eastAsia="等线" w:hAnsi="MS Mincho" w:cs="MS Mincho" w:hint="eastAsia"/>
        </w:rPr>
        <w:t xml:space="preserve"> </w:t>
      </w:r>
      <w:r w:rsidRPr="00A8498B">
        <w:rPr>
          <w:rFonts w:ascii="MS Mincho" w:eastAsia="等线" w:hAnsi="MS Mincho" w:cs="MS Mincho"/>
        </w:rPr>
        <w:t xml:space="preserve">     </w:t>
      </w:r>
      <w:r>
        <w:rPr>
          <w:rFonts w:hint="eastAsia"/>
        </w:rPr>
        <w:t>次</w:t>
      </w:r>
      <w:bookmarkEnd w:id="3"/>
    </w:p>
    <w:p w:rsidR="00891CE5" w:rsidRPr="00073CDA" w:rsidRDefault="00DA295F" w:rsidP="00891CE5">
      <w:pPr>
        <w:pStyle w:val="11"/>
        <w:spacing w:before="78" w:after="78"/>
        <w:rPr>
          <w:rFonts w:ascii="Calibri" w:hAnsi="Calibri"/>
          <w:szCs w:val="22"/>
        </w:rPr>
      </w:pPr>
      <w:r w:rsidRPr="00073CDA">
        <w:rPr>
          <w:rFonts w:ascii="Calibri" w:hAnsi="Calibri"/>
          <w:szCs w:val="22"/>
        </w:rPr>
        <w:fldChar w:fldCharType="begin" w:fldLock="1"/>
      </w:r>
      <w:r w:rsidR="00891CE5" w:rsidRPr="00073CDA">
        <w:rPr>
          <w:rFonts w:ascii="Calibri" w:hAnsi="Calibri"/>
          <w:szCs w:val="22"/>
        </w:rPr>
        <w:instrText xml:space="preserve"> </w:instrText>
      </w:r>
      <w:r w:rsidR="00891CE5" w:rsidRPr="00073CDA">
        <w:rPr>
          <w:rFonts w:ascii="Calibri" w:hAnsi="Calibri" w:hint="eastAsia"/>
          <w:szCs w:val="22"/>
        </w:rPr>
        <w:instrText>TOC \h \z \t"</w:instrText>
      </w:r>
      <w:r w:rsidR="00891CE5" w:rsidRPr="00073CDA">
        <w:rPr>
          <w:rFonts w:ascii="Calibri" w:hAnsi="Calibri" w:hint="eastAsia"/>
          <w:szCs w:val="22"/>
        </w:rPr>
        <w:instrText>前言、引言标题</w:instrText>
      </w:r>
      <w:r w:rsidR="00891CE5" w:rsidRPr="00073CDA">
        <w:rPr>
          <w:rFonts w:ascii="Calibri" w:hAnsi="Calibri" w:hint="eastAsia"/>
          <w:szCs w:val="22"/>
        </w:rPr>
        <w:instrText>,1,</w:instrText>
      </w:r>
      <w:r w:rsidR="00891CE5" w:rsidRPr="00073CDA">
        <w:rPr>
          <w:rFonts w:ascii="Calibri" w:hAnsi="Calibri" w:hint="eastAsia"/>
          <w:szCs w:val="22"/>
        </w:rPr>
        <w:instrText>参考文献、索引标题</w:instrText>
      </w:r>
      <w:r w:rsidR="00891CE5" w:rsidRPr="00073CDA">
        <w:rPr>
          <w:rFonts w:ascii="Calibri" w:hAnsi="Calibri" w:hint="eastAsia"/>
          <w:szCs w:val="22"/>
        </w:rPr>
        <w:instrText>,1,</w:instrText>
      </w:r>
      <w:r w:rsidR="00891CE5" w:rsidRPr="00073CDA">
        <w:rPr>
          <w:rFonts w:ascii="Calibri" w:hAnsi="Calibri" w:hint="eastAsia"/>
          <w:szCs w:val="22"/>
        </w:rPr>
        <w:instrText>章标题</w:instrText>
      </w:r>
      <w:r w:rsidR="00891CE5" w:rsidRPr="00073CDA">
        <w:rPr>
          <w:rFonts w:ascii="Calibri" w:hAnsi="Calibri" w:hint="eastAsia"/>
          <w:szCs w:val="22"/>
        </w:rPr>
        <w:instrText>,1,</w:instrText>
      </w:r>
      <w:r w:rsidR="00891CE5" w:rsidRPr="00073CDA">
        <w:rPr>
          <w:rFonts w:ascii="Calibri" w:hAnsi="Calibri" w:hint="eastAsia"/>
          <w:szCs w:val="22"/>
        </w:rPr>
        <w:instrText>参考文献</w:instrText>
      </w:r>
      <w:r w:rsidR="00891CE5" w:rsidRPr="00073CDA">
        <w:rPr>
          <w:rFonts w:ascii="Calibri" w:hAnsi="Calibri" w:hint="eastAsia"/>
          <w:szCs w:val="22"/>
        </w:rPr>
        <w:instrText>,1,</w:instrText>
      </w:r>
      <w:r w:rsidR="00891CE5" w:rsidRPr="00073CDA">
        <w:rPr>
          <w:rFonts w:ascii="Calibri" w:hAnsi="Calibri" w:hint="eastAsia"/>
          <w:szCs w:val="22"/>
        </w:rPr>
        <w:instrText>附录标识</w:instrText>
      </w:r>
      <w:r w:rsidR="00891CE5" w:rsidRPr="00073CDA">
        <w:rPr>
          <w:rFonts w:ascii="Calibri" w:hAnsi="Calibri" w:hint="eastAsia"/>
          <w:szCs w:val="22"/>
        </w:rPr>
        <w:instrText>,1" \* MERGEFORMAT</w:instrText>
      </w:r>
      <w:r w:rsidR="00891CE5" w:rsidRPr="00073CDA">
        <w:rPr>
          <w:rFonts w:ascii="Calibri" w:hAnsi="Calibri"/>
          <w:szCs w:val="22"/>
        </w:rPr>
        <w:instrText xml:space="preserve"> </w:instrText>
      </w:r>
      <w:r w:rsidRPr="00073CDA">
        <w:rPr>
          <w:rFonts w:ascii="Calibri" w:hAnsi="Calibri"/>
          <w:szCs w:val="22"/>
        </w:rPr>
        <w:fldChar w:fldCharType="separate"/>
      </w:r>
      <w:hyperlink w:anchor="_Toc2670187" w:history="1">
        <w:r w:rsidR="00891CE5" w:rsidRPr="00073CDA">
          <w:rPr>
            <w:rFonts w:ascii="Calibri" w:hAnsi="Calibri" w:hint="eastAsia"/>
            <w:szCs w:val="22"/>
          </w:rPr>
          <w:t>前</w:t>
        </w:r>
        <w:r w:rsidR="00891CE5" w:rsidRPr="00073CDA">
          <w:rPr>
            <w:rFonts w:ascii="Calibri" w:hAnsi="Calibri"/>
            <w:szCs w:val="22"/>
          </w:rPr>
          <w:t>  </w:t>
        </w:r>
        <w:r w:rsidR="00891CE5" w:rsidRPr="00073CDA">
          <w:rPr>
            <w:rFonts w:ascii="Calibri" w:hAnsi="Calibri" w:hint="eastAsia"/>
            <w:szCs w:val="22"/>
          </w:rPr>
          <w:t>言</w:t>
        </w:r>
        <w:r w:rsidR="00073CDA">
          <w:rPr>
            <w:rFonts w:hAnsi="宋体" w:hint="eastAsia"/>
            <w:szCs w:val="22"/>
          </w:rPr>
          <w:t>...............................................................................</w:t>
        </w:r>
        <w:r w:rsidRPr="00073CDA">
          <w:rPr>
            <w:rFonts w:ascii="Calibri" w:hAnsi="Calibri"/>
            <w:szCs w:val="22"/>
          </w:rPr>
          <w:fldChar w:fldCharType="begin" w:fldLock="1"/>
        </w:r>
        <w:r w:rsidR="00891CE5" w:rsidRPr="00073CDA">
          <w:rPr>
            <w:rFonts w:ascii="Calibri" w:hAnsi="Calibri"/>
            <w:szCs w:val="22"/>
          </w:rPr>
          <w:instrText xml:space="preserve"> PAGEREF _Toc2670187 \h </w:instrText>
        </w:r>
        <w:r w:rsidRPr="00073CDA">
          <w:rPr>
            <w:rFonts w:ascii="Calibri" w:hAnsi="Calibri"/>
            <w:szCs w:val="22"/>
          </w:rPr>
        </w:r>
        <w:r w:rsidRPr="00073CDA">
          <w:rPr>
            <w:rFonts w:ascii="Calibri" w:hAnsi="Calibri"/>
            <w:szCs w:val="22"/>
          </w:rPr>
          <w:fldChar w:fldCharType="separate"/>
        </w:r>
        <w:r w:rsidR="00891CE5" w:rsidRPr="00073CDA">
          <w:rPr>
            <w:rFonts w:ascii="Calibri" w:hAnsi="Calibri"/>
            <w:szCs w:val="22"/>
          </w:rPr>
          <w:t>II</w:t>
        </w:r>
        <w:r w:rsidRPr="00073CDA">
          <w:rPr>
            <w:rFonts w:ascii="Calibri" w:hAnsi="Calibri"/>
            <w:szCs w:val="22"/>
          </w:rPr>
          <w:fldChar w:fldCharType="end"/>
        </w:r>
      </w:hyperlink>
    </w:p>
    <w:p w:rsidR="00027A45" w:rsidRPr="00027A45" w:rsidRDefault="00027A45" w:rsidP="00027A45">
      <w:r>
        <w:rPr>
          <w:rFonts w:hint="eastAsia"/>
        </w:rPr>
        <w:t>引</w:t>
      </w:r>
      <w:r>
        <w:rPr>
          <w:rFonts w:hint="eastAsia"/>
        </w:rPr>
        <w:t xml:space="preserve">  </w:t>
      </w:r>
      <w:r>
        <w:rPr>
          <w:rFonts w:hint="eastAsia"/>
        </w:rPr>
        <w:t>言</w:t>
      </w:r>
      <w:r w:rsidR="00073CDA">
        <w:rPr>
          <w:rFonts w:ascii="宋体" w:hAnsi="宋体" w:hint="eastAsia"/>
        </w:rPr>
        <w:t>................................................................................</w:t>
      </w:r>
      <w:r w:rsidR="00DA295F" w:rsidRPr="00073CDA">
        <w:fldChar w:fldCharType="begin"/>
      </w:r>
      <w:r w:rsidRPr="00073CDA">
        <w:instrText xml:space="preserve"> </w:instrText>
      </w:r>
      <w:r w:rsidRPr="00073CDA">
        <w:rPr>
          <w:rFonts w:hint="eastAsia"/>
        </w:rPr>
        <w:instrText>= 3 \* ROMAN</w:instrText>
      </w:r>
      <w:r w:rsidRPr="00073CDA">
        <w:instrText xml:space="preserve"> </w:instrText>
      </w:r>
      <w:r w:rsidR="00DA295F" w:rsidRPr="00073CDA">
        <w:fldChar w:fldCharType="separate"/>
      </w:r>
      <w:r w:rsidRPr="00073CDA">
        <w:t>III</w:t>
      </w:r>
      <w:r w:rsidR="00DA295F" w:rsidRPr="00073CDA">
        <w:fldChar w:fldCharType="end"/>
      </w:r>
    </w:p>
    <w:p w:rsidR="00891CE5" w:rsidRPr="00073CDA" w:rsidRDefault="00DA295F" w:rsidP="00891CE5">
      <w:pPr>
        <w:pStyle w:val="11"/>
        <w:spacing w:before="78" w:after="78"/>
        <w:rPr>
          <w:rFonts w:ascii="Calibri" w:hAnsi="Calibri"/>
          <w:szCs w:val="22"/>
        </w:rPr>
      </w:pPr>
      <w:hyperlink w:anchor="_Toc2670188" w:history="1">
        <w:r w:rsidR="00891CE5" w:rsidRPr="00073CDA">
          <w:rPr>
            <w:rFonts w:ascii="Calibri" w:hAnsi="Calibri"/>
            <w:szCs w:val="22"/>
          </w:rPr>
          <w:t>1</w:t>
        </w:r>
        <w:r w:rsidR="00891CE5" w:rsidRPr="00073CDA">
          <w:rPr>
            <w:rFonts w:ascii="Calibri" w:hAnsi="Calibri" w:hint="eastAsia"/>
            <w:szCs w:val="22"/>
          </w:rPr>
          <w:t xml:space="preserve">　范围</w:t>
        </w:r>
        <w:r w:rsidR="00073CDA">
          <w:rPr>
            <w:rFonts w:hAnsi="宋体" w:hint="eastAsia"/>
            <w:szCs w:val="22"/>
          </w:rPr>
          <w:t>................................................................................</w:t>
        </w:r>
        <w:r w:rsidRPr="00073CDA">
          <w:rPr>
            <w:rFonts w:ascii="Calibri" w:hAnsi="Calibri"/>
            <w:szCs w:val="22"/>
          </w:rPr>
          <w:fldChar w:fldCharType="begin" w:fldLock="1"/>
        </w:r>
        <w:r w:rsidR="00891CE5" w:rsidRPr="00073CDA">
          <w:rPr>
            <w:rFonts w:ascii="Calibri" w:hAnsi="Calibri"/>
            <w:szCs w:val="22"/>
          </w:rPr>
          <w:instrText xml:space="preserve"> PAGEREF _Toc2670188 \h </w:instrText>
        </w:r>
        <w:r w:rsidRPr="00073CDA">
          <w:rPr>
            <w:rFonts w:ascii="Calibri" w:hAnsi="Calibri"/>
            <w:szCs w:val="22"/>
          </w:rPr>
        </w:r>
        <w:r w:rsidRPr="00073CDA">
          <w:rPr>
            <w:rFonts w:ascii="Calibri" w:hAnsi="Calibri"/>
            <w:szCs w:val="22"/>
          </w:rPr>
          <w:fldChar w:fldCharType="separate"/>
        </w:r>
        <w:r w:rsidR="00891CE5" w:rsidRPr="00073CDA">
          <w:rPr>
            <w:rFonts w:ascii="Calibri" w:hAnsi="Calibri"/>
            <w:szCs w:val="22"/>
          </w:rPr>
          <w:t>1</w:t>
        </w:r>
        <w:r w:rsidRPr="00073CDA">
          <w:rPr>
            <w:rFonts w:ascii="Calibri" w:hAnsi="Calibri"/>
            <w:szCs w:val="22"/>
          </w:rPr>
          <w:fldChar w:fldCharType="end"/>
        </w:r>
      </w:hyperlink>
    </w:p>
    <w:p w:rsidR="00891CE5" w:rsidRPr="00073CDA" w:rsidRDefault="00DA295F" w:rsidP="00891CE5">
      <w:pPr>
        <w:pStyle w:val="11"/>
        <w:spacing w:before="78" w:after="78"/>
        <w:rPr>
          <w:rFonts w:ascii="Calibri" w:hAnsi="Calibri"/>
          <w:szCs w:val="22"/>
        </w:rPr>
      </w:pPr>
      <w:hyperlink w:anchor="_Toc2670189" w:history="1">
        <w:r w:rsidR="00891CE5" w:rsidRPr="00073CDA">
          <w:rPr>
            <w:rFonts w:ascii="Calibri" w:hAnsi="Calibri"/>
            <w:szCs w:val="22"/>
          </w:rPr>
          <w:t>2</w:t>
        </w:r>
        <w:r w:rsidR="00891CE5" w:rsidRPr="00073CDA">
          <w:rPr>
            <w:rFonts w:ascii="Calibri" w:hAnsi="Calibri" w:hint="eastAsia"/>
            <w:szCs w:val="22"/>
          </w:rPr>
          <w:t xml:space="preserve">　规范性引用文件</w:t>
        </w:r>
        <w:r w:rsidR="00871A89">
          <w:rPr>
            <w:rFonts w:hAnsi="宋体" w:hint="eastAsia"/>
            <w:szCs w:val="22"/>
          </w:rPr>
          <w:t>......................................................................</w:t>
        </w:r>
        <w:r w:rsidRPr="00073CDA">
          <w:rPr>
            <w:rFonts w:ascii="Calibri" w:hAnsi="Calibri"/>
            <w:szCs w:val="22"/>
          </w:rPr>
          <w:fldChar w:fldCharType="begin" w:fldLock="1"/>
        </w:r>
        <w:r w:rsidR="00891CE5" w:rsidRPr="00073CDA">
          <w:rPr>
            <w:rFonts w:ascii="Calibri" w:hAnsi="Calibri"/>
            <w:szCs w:val="22"/>
          </w:rPr>
          <w:instrText xml:space="preserve"> PAGEREF _Toc2670189 \h </w:instrText>
        </w:r>
        <w:r w:rsidRPr="00073CDA">
          <w:rPr>
            <w:rFonts w:ascii="Calibri" w:hAnsi="Calibri"/>
            <w:szCs w:val="22"/>
          </w:rPr>
        </w:r>
        <w:r w:rsidRPr="00073CDA">
          <w:rPr>
            <w:rFonts w:ascii="Calibri" w:hAnsi="Calibri"/>
            <w:szCs w:val="22"/>
          </w:rPr>
          <w:fldChar w:fldCharType="separate"/>
        </w:r>
        <w:r w:rsidR="00891CE5" w:rsidRPr="00073CDA">
          <w:rPr>
            <w:rFonts w:ascii="Calibri" w:hAnsi="Calibri"/>
            <w:szCs w:val="22"/>
          </w:rPr>
          <w:t>1</w:t>
        </w:r>
        <w:r w:rsidRPr="00073CDA">
          <w:rPr>
            <w:rFonts w:ascii="Calibri" w:hAnsi="Calibri"/>
            <w:szCs w:val="22"/>
          </w:rPr>
          <w:fldChar w:fldCharType="end"/>
        </w:r>
      </w:hyperlink>
    </w:p>
    <w:p w:rsidR="00891CE5" w:rsidRPr="00073CDA" w:rsidRDefault="00DA295F" w:rsidP="00891CE5">
      <w:pPr>
        <w:pStyle w:val="11"/>
        <w:spacing w:before="78" w:after="78"/>
        <w:rPr>
          <w:rFonts w:ascii="Calibri" w:hAnsi="Calibri"/>
          <w:szCs w:val="22"/>
        </w:rPr>
      </w:pPr>
      <w:hyperlink w:anchor="_Toc2670190" w:history="1">
        <w:r w:rsidR="00891CE5" w:rsidRPr="00073CDA">
          <w:rPr>
            <w:rFonts w:ascii="Calibri" w:hAnsi="Calibri"/>
            <w:szCs w:val="22"/>
          </w:rPr>
          <w:t>3</w:t>
        </w:r>
        <w:r w:rsidR="00891CE5" w:rsidRPr="00073CDA">
          <w:rPr>
            <w:rFonts w:ascii="Calibri" w:hAnsi="Calibri" w:hint="eastAsia"/>
            <w:szCs w:val="22"/>
          </w:rPr>
          <w:t xml:space="preserve">　术语和定义</w:t>
        </w:r>
        <w:r w:rsidR="00871A89">
          <w:rPr>
            <w:rFonts w:hAnsi="宋体" w:hint="eastAsia"/>
            <w:szCs w:val="22"/>
          </w:rPr>
          <w:t>..........................................................................</w:t>
        </w:r>
        <w:r w:rsidRPr="00073CDA">
          <w:rPr>
            <w:rFonts w:ascii="Calibri" w:hAnsi="Calibri"/>
            <w:szCs w:val="22"/>
          </w:rPr>
          <w:fldChar w:fldCharType="begin" w:fldLock="1"/>
        </w:r>
        <w:r w:rsidR="00891CE5" w:rsidRPr="00073CDA">
          <w:rPr>
            <w:rFonts w:ascii="Calibri" w:hAnsi="Calibri"/>
            <w:szCs w:val="22"/>
          </w:rPr>
          <w:instrText xml:space="preserve"> PAGEREF _Toc2670190 \h </w:instrText>
        </w:r>
        <w:r w:rsidRPr="00073CDA">
          <w:rPr>
            <w:rFonts w:ascii="Calibri" w:hAnsi="Calibri"/>
            <w:szCs w:val="22"/>
          </w:rPr>
        </w:r>
        <w:r w:rsidRPr="00073CDA">
          <w:rPr>
            <w:rFonts w:ascii="Calibri" w:hAnsi="Calibri"/>
            <w:szCs w:val="22"/>
          </w:rPr>
          <w:fldChar w:fldCharType="separate"/>
        </w:r>
        <w:r w:rsidR="00891CE5" w:rsidRPr="00073CDA">
          <w:rPr>
            <w:rFonts w:ascii="Calibri" w:hAnsi="Calibri"/>
            <w:szCs w:val="22"/>
          </w:rPr>
          <w:t>1</w:t>
        </w:r>
        <w:r w:rsidRPr="00073CDA">
          <w:rPr>
            <w:rFonts w:ascii="Calibri" w:hAnsi="Calibri"/>
            <w:szCs w:val="22"/>
          </w:rPr>
          <w:fldChar w:fldCharType="end"/>
        </w:r>
      </w:hyperlink>
    </w:p>
    <w:p w:rsidR="00891CE5" w:rsidRPr="00073CDA" w:rsidRDefault="00DA295F" w:rsidP="00891CE5">
      <w:pPr>
        <w:pStyle w:val="11"/>
        <w:spacing w:before="78" w:after="78"/>
        <w:rPr>
          <w:rFonts w:ascii="Calibri" w:hAnsi="Calibri"/>
          <w:szCs w:val="22"/>
        </w:rPr>
      </w:pPr>
      <w:hyperlink w:anchor="_Toc2670191" w:history="1">
        <w:r w:rsidR="00891CE5" w:rsidRPr="00073CDA">
          <w:rPr>
            <w:rFonts w:ascii="Calibri" w:hAnsi="Calibri"/>
            <w:szCs w:val="22"/>
          </w:rPr>
          <w:t>4</w:t>
        </w:r>
        <w:r w:rsidR="00891CE5" w:rsidRPr="00073CDA">
          <w:rPr>
            <w:rFonts w:ascii="Calibri" w:hAnsi="Calibri" w:hint="eastAsia"/>
            <w:szCs w:val="22"/>
          </w:rPr>
          <w:t xml:space="preserve">　</w:t>
        </w:r>
        <w:r w:rsidR="005809E3">
          <w:rPr>
            <w:rFonts w:ascii="Calibri" w:hAnsi="Calibri" w:hint="eastAsia"/>
            <w:szCs w:val="22"/>
          </w:rPr>
          <w:t>结构形式及其参数</w:t>
        </w:r>
        <w:r w:rsidR="005809E3">
          <w:rPr>
            <w:rFonts w:ascii="Calibri" w:hAnsi="Calibri" w:hint="eastAsia"/>
            <w:szCs w:val="22"/>
          </w:rPr>
          <w:t xml:space="preserve">  </w:t>
        </w:r>
        <w:r w:rsidR="00871A89">
          <w:rPr>
            <w:rFonts w:hAnsi="宋体" w:hint="eastAsia"/>
            <w:szCs w:val="22"/>
          </w:rPr>
          <w:t>..................................................................</w:t>
        </w:r>
        <w:r w:rsidR="0065403F">
          <w:rPr>
            <w:rFonts w:ascii="Calibri" w:hAnsi="Calibri" w:hint="eastAsia"/>
            <w:szCs w:val="22"/>
          </w:rPr>
          <w:t>2</w:t>
        </w:r>
      </w:hyperlink>
    </w:p>
    <w:p w:rsidR="00891CE5" w:rsidRPr="00073CDA" w:rsidRDefault="00DA295F" w:rsidP="00891CE5">
      <w:pPr>
        <w:pStyle w:val="11"/>
        <w:spacing w:before="78" w:after="78"/>
        <w:rPr>
          <w:rFonts w:ascii="Calibri" w:hAnsi="Calibri"/>
          <w:szCs w:val="22"/>
        </w:rPr>
      </w:pPr>
      <w:hyperlink w:anchor="_Toc2670193" w:history="1">
        <w:r w:rsidR="005809E3">
          <w:rPr>
            <w:rFonts w:ascii="Calibri" w:hAnsi="Calibri" w:hint="eastAsia"/>
            <w:szCs w:val="22"/>
          </w:rPr>
          <w:t>5</w:t>
        </w:r>
        <w:r w:rsidR="00891CE5" w:rsidRPr="00073CDA">
          <w:rPr>
            <w:rFonts w:ascii="Calibri" w:hAnsi="Calibri" w:hint="eastAsia"/>
            <w:szCs w:val="22"/>
          </w:rPr>
          <w:t xml:space="preserve">　</w:t>
        </w:r>
        <w:r w:rsidR="008E3940" w:rsidRPr="00073CDA">
          <w:rPr>
            <w:rFonts w:ascii="Calibri" w:hAnsi="Calibri" w:hint="eastAsia"/>
            <w:szCs w:val="22"/>
          </w:rPr>
          <w:t>技术要求</w:t>
        </w:r>
        <w:r w:rsidR="00871A89">
          <w:rPr>
            <w:rFonts w:hAnsi="宋体" w:hint="eastAsia"/>
            <w:szCs w:val="22"/>
          </w:rPr>
          <w:t>............................................................................</w:t>
        </w:r>
      </w:hyperlink>
      <w:r w:rsidR="0065403F">
        <w:rPr>
          <w:rFonts w:hint="eastAsia"/>
        </w:rPr>
        <w:t>4</w:t>
      </w:r>
    </w:p>
    <w:p w:rsidR="008E3940" w:rsidRPr="00073CDA" w:rsidRDefault="005809E3" w:rsidP="008E3940">
      <w:r>
        <w:rPr>
          <w:rFonts w:hint="eastAsia"/>
        </w:rPr>
        <w:t>6</w:t>
      </w:r>
      <w:r w:rsidR="008E3940">
        <w:rPr>
          <w:rFonts w:hint="eastAsia"/>
        </w:rPr>
        <w:t xml:space="preserve">  </w:t>
      </w:r>
      <w:r w:rsidR="008E3940">
        <w:rPr>
          <w:rFonts w:hint="eastAsia"/>
        </w:rPr>
        <w:t>试验和检验</w:t>
      </w:r>
      <w:r w:rsidR="00871A89">
        <w:rPr>
          <w:rFonts w:ascii="宋体" w:hAnsi="宋体" w:hint="eastAsia"/>
        </w:rPr>
        <w:t>..........................................................................</w:t>
      </w:r>
      <w:r w:rsidR="0065403F">
        <w:rPr>
          <w:rFonts w:ascii="宋体" w:hAnsi="宋体" w:hint="eastAsia"/>
        </w:rPr>
        <w:t>8</w:t>
      </w:r>
    </w:p>
    <w:p w:rsidR="00073CDA" w:rsidRDefault="005809E3" w:rsidP="00A908FE">
      <w:r>
        <w:rPr>
          <w:rFonts w:hint="eastAsia"/>
        </w:rPr>
        <w:t>7</w:t>
      </w:r>
      <w:r w:rsidR="008E3940" w:rsidRPr="00073CDA">
        <w:rPr>
          <w:rFonts w:hint="eastAsia"/>
        </w:rPr>
        <w:t xml:space="preserve">  </w:t>
      </w:r>
      <w:r w:rsidR="008E3940" w:rsidRPr="00073CDA">
        <w:rPr>
          <w:rFonts w:hint="eastAsia"/>
        </w:rPr>
        <w:t>标志、包装和</w:t>
      </w:r>
      <w:r>
        <w:rPr>
          <w:rFonts w:hint="eastAsia"/>
        </w:rPr>
        <w:t>贮</w:t>
      </w:r>
      <w:r w:rsidR="008E3940" w:rsidRPr="00073CDA">
        <w:rPr>
          <w:rFonts w:hint="eastAsia"/>
        </w:rPr>
        <w:t>存</w:t>
      </w:r>
      <w:r>
        <w:rPr>
          <w:rFonts w:hint="eastAsia"/>
        </w:rPr>
        <w:t xml:space="preserve">  </w:t>
      </w:r>
      <w:r w:rsidR="00871A89">
        <w:rPr>
          <w:rFonts w:ascii="宋体" w:hAnsi="宋体" w:hint="eastAsia"/>
        </w:rPr>
        <w:t>...</w:t>
      </w:r>
      <w:r w:rsidRPr="005809E3">
        <w:rPr>
          <w:rFonts w:ascii="宋体" w:hAnsi="宋体" w:hint="eastAsia"/>
        </w:rPr>
        <w:t xml:space="preserve"> </w:t>
      </w:r>
      <w:r>
        <w:rPr>
          <w:rFonts w:ascii="宋体" w:hAnsi="宋体" w:hint="eastAsia"/>
        </w:rPr>
        <w:t>...</w:t>
      </w:r>
      <w:r w:rsidR="00871A89">
        <w:rPr>
          <w:rFonts w:ascii="宋体" w:hAnsi="宋体" w:hint="eastAsia"/>
        </w:rPr>
        <w:t>...........................................................</w:t>
      </w:r>
      <w:r w:rsidR="0065403F">
        <w:rPr>
          <w:rFonts w:hint="eastAsia"/>
        </w:rPr>
        <w:t>10</w:t>
      </w:r>
    </w:p>
    <w:p w:rsidR="00B874E3" w:rsidRDefault="00B874E3" w:rsidP="00A908FE">
      <w:r>
        <w:rPr>
          <w:rFonts w:hint="eastAsia"/>
        </w:rPr>
        <w:t>附录</w:t>
      </w:r>
      <w:r>
        <w:rPr>
          <w:rFonts w:hint="eastAsia"/>
        </w:rPr>
        <w:t>A</w:t>
      </w:r>
      <w:r w:rsidR="00A37BC6">
        <w:rPr>
          <w:rFonts w:hint="eastAsia"/>
        </w:rPr>
        <w:t xml:space="preserve">  </w:t>
      </w:r>
      <w:r>
        <w:rPr>
          <w:rFonts w:hint="eastAsia"/>
        </w:rPr>
        <w:t>(</w:t>
      </w:r>
      <w:r>
        <w:rPr>
          <w:rFonts w:hint="eastAsia"/>
        </w:rPr>
        <w:t>规范性</w:t>
      </w:r>
      <w:r>
        <w:rPr>
          <w:rFonts w:hint="eastAsia"/>
        </w:rPr>
        <w:t>)</w:t>
      </w:r>
      <w:r w:rsidR="00A37BC6" w:rsidRPr="00A37BC6">
        <w:rPr>
          <w:rFonts w:ascii="宋体" w:hAnsi="宋体" w:hint="eastAsia"/>
        </w:rPr>
        <w:t xml:space="preserve"> </w:t>
      </w:r>
      <w:r w:rsidR="00A37BC6">
        <w:rPr>
          <w:rFonts w:ascii="宋体" w:hAnsi="宋体" w:hint="eastAsia"/>
        </w:rPr>
        <w:t>..</w:t>
      </w:r>
      <w:r w:rsidRPr="005809E3">
        <w:rPr>
          <w:rFonts w:ascii="宋体" w:hAnsi="宋体" w:hint="eastAsia"/>
        </w:rPr>
        <w:t xml:space="preserve"> </w:t>
      </w:r>
      <w:r>
        <w:rPr>
          <w:rFonts w:ascii="宋体" w:hAnsi="宋体" w:hint="eastAsia"/>
        </w:rPr>
        <w:t>..............................................................</w:t>
      </w:r>
      <w:r w:rsidR="0065403F" w:rsidRPr="0065403F">
        <w:rPr>
          <w:rFonts w:ascii="宋体" w:hAnsi="宋体" w:hint="eastAsia"/>
        </w:rPr>
        <w:t xml:space="preserve"> </w:t>
      </w:r>
      <w:r w:rsidR="0065403F">
        <w:rPr>
          <w:rFonts w:ascii="宋体" w:hAnsi="宋体" w:hint="eastAsia"/>
        </w:rPr>
        <w:t>.....</w:t>
      </w:r>
      <w:r w:rsidR="0065403F">
        <w:rPr>
          <w:rFonts w:hint="eastAsia"/>
        </w:rPr>
        <w:t>11</w:t>
      </w:r>
    </w:p>
    <w:p w:rsidR="00B874E3" w:rsidRDefault="00B874E3" w:rsidP="00A908FE">
      <w:r>
        <w:rPr>
          <w:rFonts w:hint="eastAsia"/>
        </w:rPr>
        <w:t>附录</w:t>
      </w:r>
      <w:r>
        <w:rPr>
          <w:rFonts w:hint="eastAsia"/>
        </w:rPr>
        <w:t>B</w:t>
      </w:r>
      <w:r w:rsidR="00A37BC6">
        <w:rPr>
          <w:rFonts w:hint="eastAsia"/>
        </w:rPr>
        <w:t xml:space="preserve">  </w:t>
      </w:r>
      <w:r>
        <w:rPr>
          <w:rFonts w:hint="eastAsia"/>
        </w:rPr>
        <w:t>(</w:t>
      </w:r>
      <w:r>
        <w:rPr>
          <w:rFonts w:hint="eastAsia"/>
        </w:rPr>
        <w:t>规范性</w:t>
      </w:r>
      <w:r>
        <w:rPr>
          <w:rFonts w:hint="eastAsia"/>
        </w:rPr>
        <w:t xml:space="preserve">)  </w:t>
      </w:r>
      <w:r>
        <w:rPr>
          <w:rFonts w:ascii="宋体" w:hAnsi="宋体" w:hint="eastAsia"/>
        </w:rPr>
        <w:t>.</w:t>
      </w:r>
      <w:r w:rsidRPr="005809E3">
        <w:rPr>
          <w:rFonts w:ascii="宋体" w:hAnsi="宋体" w:hint="eastAsia"/>
        </w:rPr>
        <w:t xml:space="preserve"> </w:t>
      </w:r>
      <w:r>
        <w:rPr>
          <w:rFonts w:ascii="宋体" w:hAnsi="宋体" w:hint="eastAsia"/>
        </w:rPr>
        <w:t>.............................................................</w:t>
      </w:r>
      <w:r w:rsidR="0065403F" w:rsidRPr="0065403F">
        <w:rPr>
          <w:rFonts w:ascii="宋体" w:hAnsi="宋体" w:hint="eastAsia"/>
        </w:rPr>
        <w:t xml:space="preserve"> </w:t>
      </w:r>
      <w:r w:rsidR="0065403F">
        <w:rPr>
          <w:rFonts w:ascii="宋体" w:hAnsi="宋体" w:hint="eastAsia"/>
        </w:rPr>
        <w:t>.....</w:t>
      </w:r>
      <w:r>
        <w:rPr>
          <w:rFonts w:ascii="宋体" w:hAnsi="宋体" w:hint="eastAsia"/>
        </w:rPr>
        <w:t>.</w:t>
      </w:r>
      <w:r w:rsidR="0065403F">
        <w:rPr>
          <w:rFonts w:hint="eastAsia"/>
        </w:rPr>
        <w:t>12</w:t>
      </w:r>
    </w:p>
    <w:p w:rsidR="00391289" w:rsidRPr="00073CDA" w:rsidRDefault="00DA295F" w:rsidP="00B874E3">
      <w:pPr>
        <w:jc w:val="left"/>
      </w:pPr>
      <w:hyperlink w:anchor="_Toc2670195" w:history="1">
        <w:r w:rsidR="001658F5" w:rsidRPr="00073CDA">
          <w:rPr>
            <w:rFonts w:hint="eastAsia"/>
          </w:rPr>
          <w:t>附录</w:t>
        </w:r>
        <w:r w:rsidR="001658F5" w:rsidRPr="00073CDA">
          <w:rPr>
            <w:rFonts w:hint="eastAsia"/>
          </w:rPr>
          <w:t>B</w:t>
        </w:r>
        <w:r w:rsidR="00A37BC6">
          <w:rPr>
            <w:rFonts w:hint="eastAsia"/>
          </w:rPr>
          <w:t xml:space="preserve"> </w:t>
        </w:r>
        <w:r w:rsidR="001658F5" w:rsidRPr="00073CDA">
          <w:rPr>
            <w:rFonts w:hint="eastAsia"/>
          </w:rPr>
          <w:t>（规范性）</w:t>
        </w:r>
        <w:r w:rsidR="001658F5">
          <w:rPr>
            <w:rFonts w:ascii="宋体" w:hAnsi="宋体" w:hint="eastAsia"/>
          </w:rPr>
          <w:t>......................................................................</w:t>
        </w:r>
        <w:r w:rsidR="0065403F">
          <w:rPr>
            <w:rFonts w:hint="eastAsia"/>
          </w:rPr>
          <w:t>13</w:t>
        </w:r>
      </w:hyperlink>
    </w:p>
    <w:p w:rsidR="00891CE5" w:rsidRDefault="00DA295F" w:rsidP="00891CE5">
      <w:pPr>
        <w:pStyle w:val="aff6"/>
      </w:pPr>
      <w:r w:rsidRPr="00073CDA">
        <w:rPr>
          <w:rFonts w:ascii="Calibri" w:hAnsi="Calibri"/>
          <w:noProof w:val="0"/>
          <w:kern w:val="2"/>
          <w:szCs w:val="22"/>
        </w:rPr>
        <w:fldChar w:fldCharType="end"/>
      </w:r>
    </w:p>
    <w:p w:rsidR="00EF62D7" w:rsidRDefault="00EF62D7" w:rsidP="00980B15">
      <w:pPr>
        <w:pStyle w:val="afffff0"/>
      </w:pPr>
      <w:r>
        <w:rPr>
          <w:rFonts w:hint="eastAsia"/>
        </w:rPr>
        <w:lastRenderedPageBreak/>
        <w:t>前</w:t>
      </w:r>
      <w:bookmarkStart w:id="4" w:name="BKQY"/>
      <w:r>
        <w:rPr>
          <w:rFonts w:ascii="MS Mincho" w:eastAsia="MS Mincho" w:hAnsi="MS Mincho" w:cs="MS Mincho" w:hint="eastAsia"/>
        </w:rPr>
        <w:t> </w:t>
      </w:r>
      <w:r>
        <w:rPr>
          <w:rFonts w:ascii="MS Mincho" w:eastAsia="MS Mincho" w:hAnsi="MS Mincho" w:cs="MS Mincho" w:hint="eastAsia"/>
        </w:rPr>
        <w:t> </w:t>
      </w:r>
      <w:r>
        <w:rPr>
          <w:rFonts w:hint="eastAsia"/>
        </w:rPr>
        <w:t>言</w:t>
      </w:r>
      <w:bookmarkEnd w:id="4"/>
    </w:p>
    <w:p w:rsidR="00EF62D7" w:rsidRDefault="00EF62D7" w:rsidP="00980B15">
      <w:pPr>
        <w:spacing w:line="360" w:lineRule="exact"/>
        <w:ind w:firstLine="420"/>
        <w:rPr>
          <w:rFonts w:ascii="Arial" w:hAnsi="Arial" w:cs="Arial"/>
          <w:color w:val="000000"/>
          <w:kern w:val="0"/>
          <w:szCs w:val="21"/>
        </w:rPr>
      </w:pPr>
      <w:r>
        <w:rPr>
          <w:rFonts w:ascii="Arial" w:hAnsi="Arial" w:cs="Arial" w:hint="eastAsia"/>
          <w:color w:val="000000"/>
          <w:kern w:val="0"/>
          <w:szCs w:val="21"/>
        </w:rPr>
        <w:t>本</w:t>
      </w:r>
      <w:r w:rsidR="00E179B3">
        <w:rPr>
          <w:rFonts w:ascii="Arial" w:hAnsi="Arial" w:cs="Arial" w:hint="eastAsia"/>
          <w:color w:val="000000"/>
          <w:kern w:val="0"/>
          <w:szCs w:val="21"/>
        </w:rPr>
        <w:t>文件</w:t>
      </w:r>
      <w:r w:rsidR="00791BED">
        <w:rPr>
          <w:rFonts w:ascii="Arial" w:hAnsi="Arial" w:cs="Arial" w:hint="eastAsia"/>
          <w:color w:val="000000"/>
          <w:kern w:val="0"/>
          <w:szCs w:val="21"/>
        </w:rPr>
        <w:t>按</w:t>
      </w:r>
      <w:r w:rsidR="006740F9">
        <w:rPr>
          <w:rFonts w:ascii="Arial" w:hAnsi="Arial" w:cs="Arial" w:hint="eastAsia"/>
          <w:color w:val="000000"/>
          <w:kern w:val="0"/>
          <w:szCs w:val="21"/>
        </w:rPr>
        <w:t>照</w:t>
      </w:r>
      <w:r w:rsidRPr="0052284F">
        <w:rPr>
          <w:color w:val="000000"/>
          <w:kern w:val="0"/>
          <w:szCs w:val="21"/>
        </w:rPr>
        <w:t>GB/T 1.1</w:t>
      </w:r>
      <w:r w:rsidR="00791BED">
        <w:rPr>
          <w:rFonts w:hint="eastAsia"/>
          <w:color w:val="000000"/>
          <w:kern w:val="0"/>
          <w:szCs w:val="21"/>
        </w:rPr>
        <w:t>-2020</w:t>
      </w:r>
      <w:r w:rsidR="006740F9">
        <w:rPr>
          <w:rFonts w:hint="eastAsia"/>
          <w:color w:val="000000"/>
          <w:kern w:val="0"/>
          <w:szCs w:val="21"/>
        </w:rPr>
        <w:t>《标准化工作导则</w:t>
      </w:r>
      <w:r w:rsidR="006740F9">
        <w:rPr>
          <w:rFonts w:hint="eastAsia"/>
          <w:color w:val="000000"/>
          <w:kern w:val="0"/>
          <w:szCs w:val="21"/>
        </w:rPr>
        <w:t xml:space="preserve"> </w:t>
      </w:r>
      <w:r w:rsidR="006740F9">
        <w:rPr>
          <w:rFonts w:hint="eastAsia"/>
          <w:color w:val="000000"/>
          <w:kern w:val="0"/>
          <w:szCs w:val="21"/>
        </w:rPr>
        <w:t>第</w:t>
      </w:r>
      <w:r w:rsidR="006740F9">
        <w:rPr>
          <w:rFonts w:hint="eastAsia"/>
          <w:color w:val="000000"/>
          <w:kern w:val="0"/>
          <w:szCs w:val="21"/>
        </w:rPr>
        <w:t>1</w:t>
      </w:r>
      <w:r w:rsidR="006740F9">
        <w:rPr>
          <w:rFonts w:hint="eastAsia"/>
          <w:color w:val="000000"/>
          <w:kern w:val="0"/>
          <w:szCs w:val="21"/>
        </w:rPr>
        <w:t>部分：标准化文件的结构和起草规则》</w:t>
      </w:r>
      <w:r>
        <w:rPr>
          <w:rFonts w:ascii="Arial" w:hAnsi="Arial" w:cs="Arial" w:hint="eastAsia"/>
          <w:color w:val="000000"/>
          <w:kern w:val="0"/>
          <w:szCs w:val="21"/>
        </w:rPr>
        <w:t>的规定</w:t>
      </w:r>
      <w:r w:rsidR="00791BED">
        <w:rPr>
          <w:rFonts w:ascii="Arial" w:hAnsi="Arial" w:cs="Arial" w:hint="eastAsia"/>
          <w:color w:val="000000"/>
          <w:kern w:val="0"/>
          <w:szCs w:val="21"/>
        </w:rPr>
        <w:t>起草</w:t>
      </w:r>
      <w:r>
        <w:rPr>
          <w:rFonts w:ascii="Arial" w:hAnsi="Arial" w:cs="Arial" w:hint="eastAsia"/>
          <w:color w:val="000000"/>
          <w:kern w:val="0"/>
          <w:szCs w:val="21"/>
        </w:rPr>
        <w:t>。</w:t>
      </w:r>
    </w:p>
    <w:p w:rsidR="003D63BB" w:rsidRPr="003D63BB" w:rsidRDefault="003D63BB" w:rsidP="003D63BB">
      <w:pPr>
        <w:spacing w:line="360" w:lineRule="exact"/>
        <w:ind w:firstLine="420"/>
        <w:rPr>
          <w:rFonts w:ascii="Arial" w:hAnsi="Arial" w:cs="Arial"/>
          <w:color w:val="000000"/>
          <w:kern w:val="0"/>
          <w:szCs w:val="21"/>
        </w:rPr>
      </w:pPr>
      <w:r>
        <w:rPr>
          <w:rFonts w:ascii="Arial" w:hAnsi="Arial" w:cs="Arial" w:hint="eastAsia"/>
          <w:color w:val="000000"/>
          <w:kern w:val="0"/>
          <w:szCs w:val="21"/>
        </w:rPr>
        <w:t>本文件符合</w:t>
      </w:r>
      <w:r>
        <w:t>GB</w:t>
      </w:r>
      <w:r>
        <w:rPr>
          <w:rFonts w:hint="eastAsia"/>
        </w:rPr>
        <w:t>/T 37400</w:t>
      </w:r>
      <w:r>
        <w:rPr>
          <w:rFonts w:hint="eastAsia"/>
        </w:rPr>
        <w:t>《</w:t>
      </w:r>
      <w:r w:rsidRPr="006036A8">
        <w:rPr>
          <w:rFonts w:asciiTheme="minorEastAsia" w:eastAsiaTheme="minorEastAsia" w:hAnsiTheme="minorEastAsia" w:cs="HTJ-PK748200084c0-Identity-H" w:hint="eastAsia"/>
          <w:kern w:val="0"/>
          <w:szCs w:val="21"/>
        </w:rPr>
        <w:t>重型机械通用技术条件</w:t>
      </w:r>
      <w:r>
        <w:rPr>
          <w:rFonts w:hint="eastAsia"/>
        </w:rPr>
        <w:t>》。</w:t>
      </w:r>
    </w:p>
    <w:p w:rsidR="00B73597" w:rsidRDefault="00EF62D7" w:rsidP="003E0C86">
      <w:pPr>
        <w:spacing w:line="360" w:lineRule="exact"/>
        <w:ind w:firstLineChars="200" w:firstLine="420"/>
        <w:rPr>
          <w:rFonts w:ascii="宋体" w:hAnsi="宋体"/>
          <w:szCs w:val="21"/>
        </w:rPr>
      </w:pPr>
      <w:r>
        <w:rPr>
          <w:rFonts w:ascii="宋体" w:hAnsi="宋体" w:hint="eastAsia"/>
          <w:szCs w:val="21"/>
        </w:rPr>
        <w:t>本</w:t>
      </w:r>
      <w:r w:rsidR="00E179B3">
        <w:rPr>
          <w:rFonts w:ascii="宋体" w:hAnsi="宋体" w:hint="eastAsia"/>
          <w:szCs w:val="21"/>
        </w:rPr>
        <w:t>文件</w:t>
      </w:r>
      <w:r w:rsidR="001C346E">
        <w:rPr>
          <w:rFonts w:ascii="宋体" w:hAnsi="宋体" w:hint="eastAsia"/>
          <w:szCs w:val="21"/>
        </w:rPr>
        <w:t>由</w:t>
      </w:r>
      <w:r w:rsidR="00E179B3">
        <w:rPr>
          <w:rFonts w:ascii="宋体" w:hAnsi="宋体" w:hint="eastAsia"/>
          <w:szCs w:val="21"/>
        </w:rPr>
        <w:t>中国机械工业联合会</w:t>
      </w:r>
      <w:r w:rsidR="006740F9">
        <w:rPr>
          <w:rFonts w:ascii="宋体" w:hAnsi="宋体" w:hint="eastAsia"/>
          <w:szCs w:val="21"/>
        </w:rPr>
        <w:t>提出</w:t>
      </w:r>
      <w:r>
        <w:rPr>
          <w:rFonts w:ascii="宋体" w:hAnsi="宋体" w:hint="eastAsia"/>
          <w:szCs w:val="21"/>
        </w:rPr>
        <w:t>。</w:t>
      </w:r>
    </w:p>
    <w:p w:rsidR="006740F9" w:rsidRPr="006740F9" w:rsidRDefault="006740F9" w:rsidP="006740F9">
      <w:pPr>
        <w:spacing w:line="360" w:lineRule="exact"/>
        <w:ind w:firstLine="420"/>
        <w:rPr>
          <w:rFonts w:ascii="宋体" w:hAnsi="宋体"/>
          <w:szCs w:val="21"/>
        </w:rPr>
      </w:pPr>
      <w:r>
        <w:rPr>
          <w:rFonts w:ascii="宋体" w:hAnsi="宋体" w:hint="eastAsia"/>
          <w:szCs w:val="21"/>
        </w:rPr>
        <w:t>本</w:t>
      </w:r>
      <w:r w:rsidR="00E179B3">
        <w:rPr>
          <w:rFonts w:ascii="宋体" w:hAnsi="宋体" w:hint="eastAsia"/>
          <w:szCs w:val="21"/>
        </w:rPr>
        <w:t>文件</w:t>
      </w:r>
      <w:r>
        <w:rPr>
          <w:rFonts w:ascii="宋体" w:hAnsi="宋体" w:hint="eastAsia"/>
          <w:szCs w:val="21"/>
        </w:rPr>
        <w:t>由全国冶金设备标准化技术委员会</w:t>
      </w:r>
      <w:r w:rsidR="00E179B3">
        <w:rPr>
          <w:rFonts w:ascii="宋体" w:hAnsi="宋体" w:hint="eastAsia"/>
          <w:szCs w:val="21"/>
        </w:rPr>
        <w:t>(SAC/TC 409)归口</w:t>
      </w:r>
      <w:r>
        <w:rPr>
          <w:rFonts w:ascii="宋体" w:hAnsi="宋体" w:hint="eastAsia"/>
          <w:szCs w:val="21"/>
        </w:rPr>
        <w:t>。</w:t>
      </w:r>
    </w:p>
    <w:p w:rsidR="00EF62D7" w:rsidRDefault="00B73597" w:rsidP="00791BED">
      <w:pPr>
        <w:spacing w:line="360" w:lineRule="exact"/>
        <w:ind w:leftChars="200" w:left="420"/>
        <w:rPr>
          <w:rFonts w:ascii="宋体"/>
          <w:szCs w:val="21"/>
        </w:rPr>
      </w:pPr>
      <w:r>
        <w:rPr>
          <w:rFonts w:ascii="宋体" w:hAnsi="宋体" w:hint="eastAsia"/>
          <w:szCs w:val="21"/>
        </w:rPr>
        <w:t>本</w:t>
      </w:r>
      <w:r w:rsidR="00E179B3">
        <w:rPr>
          <w:rFonts w:ascii="宋体" w:hAnsi="宋体" w:hint="eastAsia"/>
          <w:szCs w:val="21"/>
        </w:rPr>
        <w:t>文件</w:t>
      </w:r>
      <w:r>
        <w:rPr>
          <w:rFonts w:ascii="宋体" w:hAnsi="宋体" w:hint="eastAsia"/>
          <w:szCs w:val="21"/>
        </w:rPr>
        <w:t>主要起草单位：</w:t>
      </w:r>
      <w:r>
        <w:rPr>
          <w:rFonts w:ascii="Arial" w:hAnsi="Arial" w:cs="Arial" w:hint="eastAsia"/>
          <w:color w:val="000000"/>
          <w:kern w:val="0"/>
          <w:szCs w:val="21"/>
        </w:rPr>
        <w:t>哈尔滨广旺机电设备制造有限公司</w:t>
      </w:r>
      <w:r w:rsidR="001E1EA7">
        <w:rPr>
          <w:rFonts w:ascii="Arial" w:hAnsi="Arial" w:cs="Arial" w:hint="eastAsia"/>
          <w:color w:val="000000"/>
          <w:kern w:val="0"/>
          <w:szCs w:val="21"/>
        </w:rPr>
        <w:t>、</w:t>
      </w:r>
      <w:r w:rsidR="00791BED" w:rsidRPr="00791BED">
        <w:rPr>
          <w:rFonts w:ascii="Arial" w:hAnsi="Arial" w:cs="Arial" w:hint="eastAsia"/>
          <w:color w:val="000000"/>
          <w:kern w:val="0"/>
          <w:szCs w:val="21"/>
        </w:rPr>
        <w:t>中国重型机械研究院股份公司</w:t>
      </w:r>
      <w:r w:rsidR="006740F9">
        <w:rPr>
          <w:rFonts w:ascii="Arial" w:hAnsi="Arial" w:cs="Arial" w:hint="eastAsia"/>
          <w:color w:val="000000"/>
          <w:kern w:val="0"/>
          <w:szCs w:val="21"/>
        </w:rPr>
        <w:t>、</w:t>
      </w:r>
      <w:r w:rsidR="001E1EA7">
        <w:rPr>
          <w:rFonts w:ascii="Arial" w:hAnsi="Arial" w:cs="Arial" w:hint="eastAsia"/>
          <w:color w:val="000000"/>
          <w:kern w:val="0"/>
          <w:szCs w:val="21"/>
        </w:rPr>
        <w:t>哈尔滨众有交通技术开发有限公司</w:t>
      </w:r>
      <w:r>
        <w:rPr>
          <w:rFonts w:ascii="宋体" w:hAnsi="宋体" w:hint="eastAsia"/>
          <w:szCs w:val="21"/>
        </w:rPr>
        <w:t>。</w:t>
      </w:r>
    </w:p>
    <w:p w:rsidR="00EF62D7" w:rsidRDefault="00EF62D7" w:rsidP="00BD0790">
      <w:pPr>
        <w:pStyle w:val="aff6"/>
        <w:rPr>
          <w:rFonts w:hAnsi="宋体"/>
          <w:szCs w:val="21"/>
        </w:rPr>
      </w:pPr>
      <w:r>
        <w:rPr>
          <w:rFonts w:hAnsi="宋体" w:hint="eastAsia"/>
          <w:szCs w:val="21"/>
        </w:rPr>
        <w:t>本</w:t>
      </w:r>
      <w:r w:rsidR="00E179B3">
        <w:rPr>
          <w:rFonts w:hAnsi="宋体" w:hint="eastAsia"/>
          <w:szCs w:val="21"/>
        </w:rPr>
        <w:t>文件</w:t>
      </w:r>
      <w:r>
        <w:rPr>
          <w:rFonts w:hAnsi="宋体" w:hint="eastAsia"/>
          <w:szCs w:val="21"/>
        </w:rPr>
        <w:t>主要起草人：</w:t>
      </w:r>
      <w:r w:rsidR="00E179B3">
        <w:rPr>
          <w:rFonts w:hAnsi="宋体" w:hint="eastAsia"/>
          <w:szCs w:val="21"/>
        </w:rPr>
        <w:t>杨海波、张德芳、</w:t>
      </w:r>
      <w:r w:rsidR="00BD48A5">
        <w:rPr>
          <w:rFonts w:hAnsi="宋体" w:hint="eastAsia"/>
          <w:szCs w:val="21"/>
        </w:rPr>
        <w:t>刘勇、</w:t>
      </w:r>
      <w:r w:rsidR="00791BED">
        <w:rPr>
          <w:rFonts w:hAnsi="宋体"/>
          <w:szCs w:val="21"/>
        </w:rPr>
        <w:t xml:space="preserve"> </w:t>
      </w:r>
      <w:r w:rsidR="008B5921">
        <w:rPr>
          <w:rFonts w:hAnsi="宋体" w:hint="eastAsia"/>
          <w:szCs w:val="21"/>
        </w:rPr>
        <w:t>王俊敏、</w:t>
      </w:r>
      <w:r w:rsidR="00DC17BA">
        <w:rPr>
          <w:rFonts w:hAnsi="宋体" w:hint="eastAsia"/>
          <w:szCs w:val="21"/>
        </w:rPr>
        <w:t>董娜、于涛</w:t>
      </w:r>
    </w:p>
    <w:p w:rsidR="00EF62D7" w:rsidRDefault="00EF62D7" w:rsidP="00BD0790">
      <w:pPr>
        <w:pStyle w:val="aff6"/>
        <w:rPr>
          <w:rFonts w:hAnsi="宋体"/>
          <w:szCs w:val="21"/>
        </w:rPr>
      </w:pPr>
      <w:r>
        <w:rPr>
          <w:rFonts w:hAnsi="宋体" w:hint="eastAsia"/>
          <w:szCs w:val="21"/>
        </w:rPr>
        <w:t>本</w:t>
      </w:r>
      <w:r w:rsidR="00E179B3">
        <w:rPr>
          <w:rFonts w:hAnsi="宋体" w:hint="eastAsia"/>
          <w:szCs w:val="21"/>
        </w:rPr>
        <w:t>文件</w:t>
      </w:r>
      <w:r w:rsidR="00D61018">
        <w:rPr>
          <w:rFonts w:hAnsi="宋体" w:hint="eastAsia"/>
          <w:szCs w:val="21"/>
        </w:rPr>
        <w:t>为</w:t>
      </w:r>
      <w:r>
        <w:rPr>
          <w:rFonts w:hAnsi="宋体" w:hint="eastAsia"/>
          <w:szCs w:val="21"/>
        </w:rPr>
        <w:t>首次发布。</w:t>
      </w:r>
    </w:p>
    <w:p w:rsidR="00EF62D7" w:rsidRDefault="00EF62D7"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0E0309" w:rsidRDefault="000E0309" w:rsidP="00BD0790">
      <w:pPr>
        <w:pStyle w:val="aff6"/>
      </w:pPr>
    </w:p>
    <w:p w:rsidR="00D61018" w:rsidRDefault="00D61018" w:rsidP="00BD0790">
      <w:pPr>
        <w:pStyle w:val="aff6"/>
      </w:pPr>
    </w:p>
    <w:p w:rsidR="000E0309" w:rsidRDefault="000E0309" w:rsidP="00BD0790">
      <w:pPr>
        <w:pStyle w:val="aff6"/>
      </w:pPr>
    </w:p>
    <w:p w:rsidR="000E0309" w:rsidRPr="000E0309" w:rsidRDefault="000E0309" w:rsidP="000E0309">
      <w:pPr>
        <w:pStyle w:val="aff6"/>
        <w:ind w:firstLineChars="1150" w:firstLine="3680"/>
        <w:rPr>
          <w:rFonts w:ascii="黑体" w:eastAsia="黑体" w:hAnsi="黑体"/>
          <w:sz w:val="32"/>
          <w:szCs w:val="32"/>
        </w:rPr>
      </w:pPr>
      <w:r w:rsidRPr="000E0309">
        <w:rPr>
          <w:rFonts w:ascii="黑体" w:eastAsia="黑体" w:hAnsi="黑体" w:hint="eastAsia"/>
          <w:sz w:val="32"/>
          <w:szCs w:val="32"/>
        </w:rPr>
        <w:lastRenderedPageBreak/>
        <w:t>引</w:t>
      </w:r>
      <w:r>
        <w:rPr>
          <w:rFonts w:ascii="黑体" w:eastAsia="黑体" w:hAnsi="黑体" w:hint="eastAsia"/>
          <w:sz w:val="32"/>
          <w:szCs w:val="32"/>
        </w:rPr>
        <w:t xml:space="preserve">  </w:t>
      </w:r>
      <w:r w:rsidRPr="000E0309">
        <w:rPr>
          <w:rFonts w:ascii="黑体" w:eastAsia="黑体" w:hAnsi="黑体" w:hint="eastAsia"/>
          <w:sz w:val="32"/>
          <w:szCs w:val="32"/>
        </w:rPr>
        <w:t>言</w:t>
      </w:r>
    </w:p>
    <w:p w:rsidR="00EF62D7" w:rsidRPr="00542087" w:rsidRDefault="00EF62D7" w:rsidP="00BD0790">
      <w:pPr>
        <w:pStyle w:val="aff6"/>
      </w:pPr>
    </w:p>
    <w:p w:rsidR="00936DB1" w:rsidRPr="007032FD" w:rsidRDefault="00472A9E" w:rsidP="00BD0790">
      <w:pPr>
        <w:pStyle w:val="aff6"/>
        <w:rPr>
          <w:color w:val="000000" w:themeColor="text1"/>
          <w:szCs w:val="21"/>
        </w:rPr>
      </w:pPr>
      <w:r w:rsidRPr="007032FD">
        <w:rPr>
          <w:rFonts w:hint="eastAsia"/>
          <w:color w:val="000000" w:themeColor="text1"/>
          <w:szCs w:val="21"/>
        </w:rPr>
        <w:t>目前细丝钢材一直采用冷拔拉制的生产工艺，拉拔前的“铅浴”环节，</w:t>
      </w:r>
      <w:r w:rsidR="0083265E">
        <w:rPr>
          <w:rFonts w:hint="eastAsia"/>
          <w:color w:val="000000" w:themeColor="text1"/>
          <w:szCs w:val="21"/>
        </w:rPr>
        <w:t>严重</w:t>
      </w:r>
      <w:r w:rsidRPr="007032FD">
        <w:rPr>
          <w:rFonts w:hint="eastAsia"/>
          <w:color w:val="000000" w:themeColor="text1"/>
          <w:szCs w:val="21"/>
        </w:rPr>
        <w:t>污染环境。钢材经过冷拔产生冷作硬化，加大了钢的脆性，降低了钢的韧性。为了降低硬化的不良影响，只能进行断续生产，以至产量</w:t>
      </w:r>
      <w:r w:rsidR="00E43CB6">
        <w:rPr>
          <w:rFonts w:hint="eastAsia"/>
          <w:color w:val="000000" w:themeColor="text1"/>
          <w:szCs w:val="21"/>
        </w:rPr>
        <w:t>无法提升</w:t>
      </w:r>
      <w:r w:rsidRPr="007032FD">
        <w:rPr>
          <w:rFonts w:hint="eastAsia"/>
          <w:color w:val="000000" w:themeColor="text1"/>
          <w:szCs w:val="21"/>
        </w:rPr>
        <w:t>。为了保证丝材的机械性能，</w:t>
      </w:r>
      <w:r w:rsidR="00A347E2">
        <w:rPr>
          <w:rFonts w:hint="eastAsia"/>
          <w:color w:val="000000" w:themeColor="text1"/>
          <w:szCs w:val="21"/>
        </w:rPr>
        <w:t>不同</w:t>
      </w:r>
      <w:r w:rsidRPr="007032FD">
        <w:rPr>
          <w:rFonts w:hint="eastAsia"/>
          <w:color w:val="000000" w:themeColor="text1"/>
          <w:szCs w:val="21"/>
        </w:rPr>
        <w:t>规格的丝材，要采用不同规格的母材进行冷拔，使得实际生产工艺复杂化。</w:t>
      </w:r>
    </w:p>
    <w:p w:rsidR="00A37BC6" w:rsidRPr="00A37BC6" w:rsidRDefault="00E43CB6" w:rsidP="00A37BC6">
      <w:pPr>
        <w:pStyle w:val="aff6"/>
        <w:rPr>
          <w:rFonts w:hAnsi="宋体"/>
          <w:color w:val="000000" w:themeColor="text1"/>
          <w:szCs w:val="21"/>
        </w:rPr>
      </w:pPr>
      <w:r>
        <w:rPr>
          <w:rFonts w:hAnsi="宋体" w:hint="eastAsia"/>
          <w:color w:val="000000" w:themeColor="text1"/>
          <w:szCs w:val="21"/>
        </w:rPr>
        <w:t>企业创新研制的</w:t>
      </w:r>
      <w:r w:rsidR="00472A9E" w:rsidRPr="007032FD">
        <w:rPr>
          <w:rFonts w:hAnsi="宋体" w:hint="eastAsia"/>
          <w:color w:val="000000" w:themeColor="text1"/>
          <w:szCs w:val="21"/>
        </w:rPr>
        <w:t>细丝</w:t>
      </w:r>
      <w:r w:rsidR="00A347E2">
        <w:rPr>
          <w:rFonts w:hAnsi="宋体" w:hint="eastAsia"/>
          <w:color w:val="000000" w:themeColor="text1"/>
          <w:szCs w:val="21"/>
        </w:rPr>
        <w:t>整线</w:t>
      </w:r>
      <w:r w:rsidR="00936DB1" w:rsidRPr="007032FD">
        <w:rPr>
          <w:rFonts w:hAnsi="宋体" w:hint="eastAsia"/>
          <w:color w:val="000000" w:themeColor="text1"/>
          <w:szCs w:val="21"/>
        </w:rPr>
        <w:t>热轧</w:t>
      </w:r>
      <w:r w:rsidR="00472A9E" w:rsidRPr="007032FD">
        <w:rPr>
          <w:rFonts w:hAnsi="宋体" w:hint="eastAsia"/>
          <w:color w:val="000000" w:themeColor="text1"/>
          <w:szCs w:val="21"/>
        </w:rPr>
        <w:t>工艺</w:t>
      </w:r>
      <w:r w:rsidR="007D46A4">
        <w:rPr>
          <w:rFonts w:hAnsi="宋体" w:hint="eastAsia"/>
          <w:color w:val="000000" w:themeColor="text1"/>
          <w:szCs w:val="21"/>
        </w:rPr>
        <w:t>机械</w:t>
      </w:r>
      <w:r w:rsidR="00472A9E" w:rsidRPr="007032FD">
        <w:rPr>
          <w:rFonts w:hAnsi="宋体" w:hint="eastAsia"/>
          <w:color w:val="000000" w:themeColor="text1"/>
          <w:szCs w:val="21"/>
        </w:rPr>
        <w:t>设备</w:t>
      </w:r>
      <w:r>
        <w:rPr>
          <w:rFonts w:hAnsi="宋体" w:hint="eastAsia"/>
          <w:color w:val="000000" w:themeColor="text1"/>
          <w:szCs w:val="21"/>
        </w:rPr>
        <w:t>——</w:t>
      </w:r>
      <w:r w:rsidR="00A347E2">
        <w:rPr>
          <w:rFonts w:hAnsi="宋体" w:hint="eastAsia"/>
          <w:color w:val="000000" w:themeColor="text1"/>
          <w:szCs w:val="21"/>
        </w:rPr>
        <w:t>细丝轧机解决了上述所有问题</w:t>
      </w:r>
      <w:r w:rsidR="00472A9E" w:rsidRPr="007032FD">
        <w:rPr>
          <w:rFonts w:hAnsi="宋体" w:hint="eastAsia"/>
          <w:color w:val="000000" w:themeColor="text1"/>
          <w:szCs w:val="21"/>
        </w:rPr>
        <w:t>，</w:t>
      </w:r>
      <w:r w:rsidR="00A37BC6" w:rsidRPr="00A37BC6">
        <w:rPr>
          <w:rFonts w:hint="eastAsia"/>
          <w:color w:val="000000" w:themeColor="text1"/>
          <w:szCs w:val="21"/>
        </w:rPr>
        <w:t>所提出的</w:t>
      </w:r>
      <w:r w:rsidR="00A37BC6">
        <w:rPr>
          <w:rFonts w:hint="eastAsia"/>
          <w:color w:val="000000" w:themeColor="text1"/>
          <w:szCs w:val="21"/>
        </w:rPr>
        <w:t>采用该设备制造</w:t>
      </w:r>
      <w:r w:rsidR="00A37BC6" w:rsidRPr="00A37BC6">
        <w:rPr>
          <w:color w:val="000000" w:themeColor="text1"/>
          <w:szCs w:val="21"/>
        </w:rPr>
        <w:t>Ø</w:t>
      </w:r>
      <w:r w:rsidR="00A37BC6" w:rsidRPr="00A37BC6">
        <w:rPr>
          <w:color w:val="000000" w:themeColor="text1"/>
          <w:szCs w:val="21"/>
        </w:rPr>
        <w:t>4.5mm</w:t>
      </w:r>
      <w:r w:rsidR="00A37BC6" w:rsidRPr="00A37BC6">
        <w:rPr>
          <w:rFonts w:hint="eastAsia"/>
          <w:color w:val="000000" w:themeColor="text1"/>
          <w:szCs w:val="21"/>
        </w:rPr>
        <w:t>以下钢丝绿色化生产方案，</w:t>
      </w:r>
      <w:r w:rsidR="00A37BC6">
        <w:rPr>
          <w:rFonts w:hint="eastAsia"/>
          <w:color w:val="000000" w:themeColor="text1"/>
          <w:szCs w:val="21"/>
        </w:rPr>
        <w:t>使</w:t>
      </w:r>
      <w:r>
        <w:rPr>
          <w:rFonts w:hAnsi="宋体" w:hint="eastAsia"/>
          <w:color w:val="000000" w:themeColor="text1"/>
          <w:szCs w:val="21"/>
        </w:rPr>
        <w:t>生产</w:t>
      </w:r>
      <w:r w:rsidR="00A347E2">
        <w:rPr>
          <w:rFonts w:hAnsi="宋体" w:hint="eastAsia"/>
          <w:color w:val="000000" w:themeColor="text1"/>
          <w:szCs w:val="21"/>
        </w:rPr>
        <w:t>工艺</w:t>
      </w:r>
      <w:r w:rsidR="00A37BC6">
        <w:rPr>
          <w:rFonts w:hAnsi="宋体" w:hint="eastAsia"/>
          <w:color w:val="000000" w:themeColor="text1"/>
          <w:szCs w:val="21"/>
        </w:rPr>
        <w:t>达到</w:t>
      </w:r>
      <w:r w:rsidR="00A347E2">
        <w:rPr>
          <w:rFonts w:hAnsi="宋体" w:hint="eastAsia"/>
          <w:color w:val="000000" w:themeColor="text1"/>
          <w:szCs w:val="21"/>
        </w:rPr>
        <w:t>世界先进水平</w:t>
      </w:r>
      <w:r w:rsidR="00A37BC6">
        <w:rPr>
          <w:rFonts w:hAnsi="宋体" w:hint="eastAsia"/>
          <w:color w:val="000000" w:themeColor="text1"/>
          <w:szCs w:val="21"/>
        </w:rPr>
        <w:t>。目前，</w:t>
      </w:r>
      <w:r w:rsidR="00A347E2">
        <w:rPr>
          <w:rFonts w:hAnsi="宋体" w:hint="eastAsia"/>
          <w:color w:val="000000" w:themeColor="text1"/>
          <w:szCs w:val="21"/>
        </w:rPr>
        <w:t>世界范围内尚无此</w:t>
      </w:r>
      <w:r w:rsidR="007D46A4">
        <w:rPr>
          <w:rFonts w:hAnsi="宋体" w:hint="eastAsia"/>
          <w:color w:val="000000" w:themeColor="text1"/>
          <w:szCs w:val="21"/>
        </w:rPr>
        <w:t>产品</w:t>
      </w:r>
      <w:r w:rsidR="00A347E2">
        <w:rPr>
          <w:rFonts w:hAnsi="宋体" w:hint="eastAsia"/>
          <w:color w:val="000000" w:themeColor="text1"/>
          <w:szCs w:val="21"/>
        </w:rPr>
        <w:t>的</w:t>
      </w:r>
      <w:r w:rsidR="007D46A4">
        <w:rPr>
          <w:rFonts w:hAnsi="宋体" w:hint="eastAsia"/>
          <w:color w:val="000000" w:themeColor="text1"/>
          <w:szCs w:val="21"/>
        </w:rPr>
        <w:t>标准</w:t>
      </w:r>
      <w:r w:rsidR="00157D07">
        <w:rPr>
          <w:rFonts w:hAnsi="宋体" w:hint="eastAsia"/>
          <w:color w:val="000000" w:themeColor="text1"/>
          <w:szCs w:val="21"/>
        </w:rPr>
        <w:t>，为指导该产品的设计与制造、</w:t>
      </w:r>
      <w:r w:rsidR="00190DB3">
        <w:rPr>
          <w:rFonts w:hAnsi="宋体" w:hint="eastAsia"/>
          <w:color w:val="000000" w:themeColor="text1"/>
          <w:szCs w:val="21"/>
        </w:rPr>
        <w:t>稳定产品质量及便于推广，</w:t>
      </w:r>
      <w:r w:rsidR="00157D07">
        <w:rPr>
          <w:rFonts w:hAnsi="宋体" w:hint="eastAsia"/>
          <w:color w:val="000000" w:themeColor="text1"/>
          <w:szCs w:val="21"/>
        </w:rPr>
        <w:t>因此</w:t>
      </w:r>
      <w:r w:rsidR="00190DB3">
        <w:rPr>
          <w:rFonts w:hAnsi="宋体" w:hint="eastAsia"/>
          <w:color w:val="000000" w:themeColor="text1"/>
          <w:szCs w:val="21"/>
        </w:rPr>
        <w:t>非常有必要制定本标准</w:t>
      </w:r>
      <w:r w:rsidR="00A37BC6">
        <w:rPr>
          <w:rFonts w:hAnsi="宋体" w:hint="eastAsia"/>
          <w:color w:val="000000" w:themeColor="text1"/>
          <w:szCs w:val="21"/>
        </w:rPr>
        <w:t>。所</w:t>
      </w:r>
      <w:r w:rsidR="00A37BC6" w:rsidRPr="00A37BC6">
        <w:rPr>
          <w:rFonts w:hAnsi="宋体" w:hint="eastAsia"/>
          <w:color w:val="000000" w:themeColor="text1"/>
          <w:szCs w:val="21"/>
        </w:rPr>
        <w:t>形成</w:t>
      </w:r>
      <w:r w:rsidR="00A37BC6">
        <w:rPr>
          <w:rFonts w:hAnsi="宋体" w:hint="eastAsia"/>
          <w:color w:val="000000" w:themeColor="text1"/>
          <w:szCs w:val="21"/>
        </w:rPr>
        <w:t>的</w:t>
      </w:r>
      <w:r w:rsidR="00A37BC6" w:rsidRPr="00A37BC6">
        <w:rPr>
          <w:rFonts w:hAnsi="宋体" w:hint="eastAsia"/>
          <w:color w:val="000000" w:themeColor="text1"/>
          <w:szCs w:val="21"/>
        </w:rPr>
        <w:t>一套产品全生命周期系统集成理念的综合性绿色标准，通过行业示范应用和推广，打造出引领钢丝生产行业发展并深具潜力的绿色制造新模式。</w:t>
      </w:r>
      <w:r w:rsidR="00A37BC6" w:rsidRPr="00A37BC6">
        <w:rPr>
          <w:rFonts w:hAnsi="宋体"/>
          <w:color w:val="000000" w:themeColor="text1"/>
          <w:szCs w:val="21"/>
        </w:rPr>
        <w:t xml:space="preserve"> </w:t>
      </w:r>
    </w:p>
    <w:p w:rsidR="00936DB1" w:rsidRDefault="001A35DC" w:rsidP="00936DB1">
      <w:pPr>
        <w:pStyle w:val="aff6"/>
        <w:rPr>
          <w:rFonts w:hAnsi="宋体"/>
          <w:szCs w:val="21"/>
        </w:rPr>
      </w:pPr>
      <w:r>
        <w:rPr>
          <w:rFonts w:hAnsi="宋体" w:hint="eastAsia"/>
          <w:szCs w:val="21"/>
        </w:rPr>
        <w:t>本文件</w:t>
      </w:r>
      <w:r w:rsidR="00AB7229">
        <w:rPr>
          <w:rFonts w:hAnsi="宋体" w:hint="eastAsia"/>
          <w:szCs w:val="21"/>
        </w:rPr>
        <w:t>主要</w:t>
      </w:r>
      <w:r>
        <w:rPr>
          <w:rFonts w:hAnsi="宋体" w:hint="eastAsia"/>
          <w:szCs w:val="21"/>
        </w:rPr>
        <w:t>规定了细</w:t>
      </w:r>
      <w:r w:rsidR="00E35E03">
        <w:rPr>
          <w:rFonts w:hAnsi="宋体" w:hint="eastAsia"/>
          <w:szCs w:val="21"/>
        </w:rPr>
        <w:t>丝轧机</w:t>
      </w:r>
      <w:r w:rsidR="007F2C83">
        <w:rPr>
          <w:rFonts w:hAnsi="宋体"/>
          <w:szCs w:val="21"/>
        </w:rPr>
        <w:t>的</w:t>
      </w:r>
      <w:r w:rsidR="00AB7229">
        <w:rPr>
          <w:rFonts w:hAnsi="宋体" w:hint="eastAsia"/>
          <w:szCs w:val="21"/>
        </w:rPr>
        <w:t>结构型式、技术要求、</w:t>
      </w:r>
      <w:r w:rsidR="007F2C83">
        <w:rPr>
          <w:rFonts w:hAnsi="宋体"/>
          <w:szCs w:val="21"/>
        </w:rPr>
        <w:t>制造</w:t>
      </w:r>
      <w:r>
        <w:rPr>
          <w:rFonts w:hAnsi="宋体" w:hint="eastAsia"/>
          <w:szCs w:val="21"/>
        </w:rPr>
        <w:t>规范</w:t>
      </w:r>
      <w:r w:rsidR="00AB7229">
        <w:rPr>
          <w:rFonts w:hAnsi="宋体" w:hint="eastAsia"/>
          <w:szCs w:val="21"/>
        </w:rPr>
        <w:t>及试验</w:t>
      </w:r>
      <w:r w:rsidR="00E35E03">
        <w:rPr>
          <w:rFonts w:hAnsi="宋体"/>
          <w:szCs w:val="21"/>
        </w:rPr>
        <w:t>验收</w:t>
      </w:r>
      <w:r w:rsidR="007032FD">
        <w:rPr>
          <w:rFonts w:hAnsi="宋体" w:hint="eastAsia"/>
          <w:szCs w:val="21"/>
        </w:rPr>
        <w:t>标准</w:t>
      </w:r>
      <w:r w:rsidR="00190DB3">
        <w:rPr>
          <w:rFonts w:hAnsi="宋体" w:hint="eastAsia"/>
          <w:szCs w:val="21"/>
        </w:rPr>
        <w:t>等内容</w:t>
      </w:r>
      <w:r w:rsidR="007032FD">
        <w:rPr>
          <w:rFonts w:hAnsi="宋体"/>
          <w:szCs w:val="21"/>
        </w:rPr>
        <w:t>。</w:t>
      </w:r>
    </w:p>
    <w:p w:rsidR="00EF62D7" w:rsidRDefault="00004B52" w:rsidP="00C33053">
      <w:pPr>
        <w:pStyle w:val="afe"/>
        <w:numPr>
          <w:ilvl w:val="0"/>
          <w:numId w:val="0"/>
        </w:numPr>
      </w:pPr>
      <w:r>
        <w:rPr>
          <w:rFonts w:hint="eastAsia"/>
        </w:rPr>
        <w:lastRenderedPageBreak/>
        <w:t>细丝轧机</w:t>
      </w:r>
    </w:p>
    <w:p w:rsidR="00EF62D7" w:rsidRDefault="00EF62D7" w:rsidP="00EF33D1">
      <w:pPr>
        <w:pStyle w:val="a3"/>
        <w:spacing w:before="312" w:after="312"/>
      </w:pPr>
      <w:r>
        <w:rPr>
          <w:rFonts w:hint="eastAsia"/>
        </w:rPr>
        <w:t>范围</w:t>
      </w:r>
    </w:p>
    <w:p w:rsidR="00EF62D7" w:rsidRPr="00EC6FFA" w:rsidRDefault="00EF62D7" w:rsidP="00BD0790">
      <w:pPr>
        <w:widowControl/>
        <w:ind w:leftChars="-51" w:hangingChars="51" w:hanging="107"/>
        <w:jc w:val="left"/>
        <w:rPr>
          <w:rFonts w:ascii="宋体"/>
        </w:rPr>
      </w:pPr>
      <w:r>
        <w:t xml:space="preserve">   </w:t>
      </w:r>
      <w:r w:rsidR="00DA1912">
        <w:rPr>
          <w:rFonts w:hint="eastAsia"/>
        </w:rPr>
        <w:t xml:space="preserve">  </w:t>
      </w:r>
      <w:r w:rsidRPr="00EC6FFA">
        <w:rPr>
          <w:rFonts w:ascii="宋体" w:hAnsi="宋体" w:hint="eastAsia"/>
        </w:rPr>
        <w:t>本</w:t>
      </w:r>
      <w:r w:rsidR="00B76FF3">
        <w:rPr>
          <w:rFonts w:ascii="宋体" w:hAnsi="宋体" w:hint="eastAsia"/>
        </w:rPr>
        <w:t>文件</w:t>
      </w:r>
      <w:r w:rsidRPr="00EC6FFA">
        <w:rPr>
          <w:rFonts w:ascii="宋体" w:hAnsi="宋体" w:hint="eastAsia"/>
        </w:rPr>
        <w:t>规定了</w:t>
      </w:r>
      <w:r w:rsidR="00004B52">
        <w:rPr>
          <w:rFonts w:ascii="宋体" w:hAnsi="宋体" w:hint="eastAsia"/>
        </w:rPr>
        <w:t>细丝轧机</w:t>
      </w:r>
      <w:r w:rsidR="00B76FF3">
        <w:rPr>
          <w:rFonts w:ascii="宋体" w:hAnsi="宋体" w:hint="eastAsia"/>
        </w:rPr>
        <w:t>（以下简称轧机）</w:t>
      </w:r>
      <w:r w:rsidRPr="00EC6FFA">
        <w:rPr>
          <w:rFonts w:ascii="宋体" w:hAnsi="宋体" w:hint="eastAsia"/>
        </w:rPr>
        <w:t>的</w:t>
      </w:r>
      <w:r w:rsidRPr="00604A2A">
        <w:rPr>
          <w:rFonts w:ascii="宋体" w:hAnsi="宋体" w:hint="eastAsia"/>
          <w:szCs w:val="20"/>
        </w:rPr>
        <w:t>术语和定义</w:t>
      </w:r>
      <w:r>
        <w:rPr>
          <w:rFonts w:ascii="宋体" w:hAnsi="宋体" w:hint="eastAsia"/>
        </w:rPr>
        <w:t>、</w:t>
      </w:r>
      <w:r w:rsidR="00B76FF3">
        <w:rPr>
          <w:rFonts w:ascii="宋体" w:hAnsi="宋体" w:hint="eastAsia"/>
        </w:rPr>
        <w:t>结构</w:t>
      </w:r>
      <w:r w:rsidRPr="00EC6FFA">
        <w:rPr>
          <w:rFonts w:ascii="宋体" w:hAnsi="宋体" w:hint="eastAsia"/>
        </w:rPr>
        <w:t>型式及基本参数、技术要求、</w:t>
      </w:r>
      <w:r w:rsidRPr="00604A2A">
        <w:rPr>
          <w:rFonts w:ascii="宋体" w:hAnsi="宋体" w:hint="eastAsia"/>
        </w:rPr>
        <w:t>检验与试验</w:t>
      </w:r>
      <w:r>
        <w:rPr>
          <w:rFonts w:ascii="宋体" w:hAnsi="宋体" w:hint="eastAsia"/>
        </w:rPr>
        <w:t>、</w:t>
      </w:r>
      <w:r w:rsidRPr="00EC6FFA">
        <w:rPr>
          <w:rFonts w:ascii="宋体" w:hAnsi="宋体" w:hint="eastAsia"/>
        </w:rPr>
        <w:t>检验规则及标志、包装运输和贮存的要求。</w:t>
      </w:r>
    </w:p>
    <w:p w:rsidR="00EF62D7" w:rsidRDefault="00EF62D7" w:rsidP="00DA1912">
      <w:pPr>
        <w:pStyle w:val="a3"/>
        <w:numPr>
          <w:ilvl w:val="0"/>
          <w:numId w:val="0"/>
        </w:numPr>
        <w:spacing w:beforeLines="0" w:afterLines="0"/>
      </w:pPr>
      <w:r>
        <w:t xml:space="preserve">   </w:t>
      </w:r>
      <w:r w:rsidR="00DA1912">
        <w:rPr>
          <w:rFonts w:hint="eastAsia"/>
        </w:rPr>
        <w:t xml:space="preserve"> </w:t>
      </w:r>
      <w:r w:rsidRPr="00EC6FFA">
        <w:rPr>
          <w:rFonts w:ascii="宋体" w:eastAsia="宋体" w:hAnsi="宋体" w:hint="eastAsia"/>
        </w:rPr>
        <w:t>本</w:t>
      </w:r>
      <w:r w:rsidR="00B76FF3">
        <w:rPr>
          <w:rFonts w:ascii="宋体" w:eastAsia="宋体" w:hAnsi="宋体" w:hint="eastAsia"/>
        </w:rPr>
        <w:t>文件</w:t>
      </w:r>
      <w:r w:rsidRPr="00EC6FFA">
        <w:rPr>
          <w:rFonts w:ascii="宋体" w:eastAsia="宋体" w:hAnsi="宋体" w:hint="eastAsia"/>
        </w:rPr>
        <w:t>适用于</w:t>
      </w:r>
      <w:r w:rsidR="00004B52">
        <w:rPr>
          <w:rFonts w:ascii="宋体" w:eastAsia="宋体" w:hAnsi="宋体" w:hint="eastAsia"/>
        </w:rPr>
        <w:t>细丝轧机</w:t>
      </w:r>
      <w:r w:rsidR="00774C13">
        <w:rPr>
          <w:rFonts w:ascii="宋体" w:eastAsia="宋体" w:hAnsi="宋体" w:hint="eastAsia"/>
        </w:rPr>
        <w:t>的</w:t>
      </w:r>
      <w:r w:rsidR="003E0C86">
        <w:rPr>
          <w:rFonts w:ascii="宋体" w:eastAsia="宋体" w:hAnsi="宋体" w:hint="eastAsia"/>
        </w:rPr>
        <w:t>设计、</w:t>
      </w:r>
      <w:r w:rsidR="00774C13">
        <w:rPr>
          <w:rFonts w:ascii="宋体" w:eastAsia="宋体" w:hAnsi="宋体" w:hint="eastAsia"/>
        </w:rPr>
        <w:t>生产</w:t>
      </w:r>
      <w:r w:rsidR="003E0C86">
        <w:rPr>
          <w:rFonts w:ascii="宋体" w:eastAsia="宋体" w:hAnsi="宋体" w:hint="eastAsia"/>
        </w:rPr>
        <w:t>制造</w:t>
      </w:r>
      <w:r w:rsidR="00774C13">
        <w:rPr>
          <w:rFonts w:ascii="宋体" w:eastAsia="宋体" w:hAnsi="宋体" w:hint="eastAsia"/>
        </w:rPr>
        <w:t>、</w:t>
      </w:r>
      <w:r w:rsidR="003E0C86">
        <w:rPr>
          <w:rFonts w:ascii="宋体" w:eastAsia="宋体" w:hAnsi="宋体" w:hint="eastAsia"/>
        </w:rPr>
        <w:t>试验检验、质量评定和</w:t>
      </w:r>
      <w:r w:rsidR="00774C13">
        <w:rPr>
          <w:rFonts w:ascii="宋体" w:eastAsia="宋体" w:hAnsi="宋体" w:hint="eastAsia"/>
        </w:rPr>
        <w:t>用户</w:t>
      </w:r>
      <w:r w:rsidR="003E0C86">
        <w:rPr>
          <w:rFonts w:ascii="宋体" w:eastAsia="宋体" w:hAnsi="宋体" w:hint="eastAsia"/>
        </w:rPr>
        <w:t>使用等</w:t>
      </w:r>
      <w:r w:rsidR="00774C13">
        <w:rPr>
          <w:rFonts w:ascii="Times New Roman" w:hint="eastAsia"/>
        </w:rPr>
        <w:t>。</w:t>
      </w:r>
    </w:p>
    <w:p w:rsidR="00EF62D7" w:rsidRDefault="00EF62D7" w:rsidP="00EF33D1">
      <w:pPr>
        <w:pStyle w:val="a3"/>
        <w:spacing w:before="312" w:after="312"/>
      </w:pPr>
      <w:r>
        <w:rPr>
          <w:rFonts w:hint="eastAsia"/>
        </w:rPr>
        <w:t>规范性引用文件</w:t>
      </w:r>
      <w:bookmarkStart w:id="5" w:name="BZ"/>
      <w:bookmarkEnd w:id="5"/>
    </w:p>
    <w:p w:rsidR="00EF62D7" w:rsidRDefault="00EF62D7" w:rsidP="00BD0790">
      <w:pPr>
        <w:pStyle w:val="aff6"/>
      </w:pPr>
      <w:r>
        <w:rPr>
          <w:rFonts w:hint="eastAsia"/>
        </w:rPr>
        <w:t>下列文件</w:t>
      </w:r>
      <w:r w:rsidR="00EA5A2C">
        <w:rPr>
          <w:rFonts w:hint="eastAsia"/>
        </w:rPr>
        <w:t>中的内容通过文中的规范性引用而构成本文件</w:t>
      </w:r>
      <w:r>
        <w:rPr>
          <w:rFonts w:hint="eastAsia"/>
        </w:rPr>
        <w:t>必不可少的</w:t>
      </w:r>
      <w:r w:rsidR="00EA5A2C">
        <w:rPr>
          <w:rFonts w:hint="eastAsia"/>
        </w:rPr>
        <w:t>条款</w:t>
      </w:r>
      <w:r>
        <w:rPr>
          <w:rFonts w:hint="eastAsia"/>
        </w:rPr>
        <w:t>。</w:t>
      </w:r>
      <w:r w:rsidR="00EA5A2C">
        <w:rPr>
          <w:rFonts w:hint="eastAsia"/>
        </w:rPr>
        <w:t>其中，</w:t>
      </w:r>
      <w:r>
        <w:rPr>
          <w:rFonts w:hint="eastAsia"/>
        </w:rPr>
        <w:t>注日期的引用文件，仅</w:t>
      </w:r>
      <w:r w:rsidR="00EA5A2C">
        <w:rPr>
          <w:rFonts w:hint="eastAsia"/>
        </w:rPr>
        <w:t>该</w:t>
      </w:r>
      <w:r>
        <w:rPr>
          <w:rFonts w:hint="eastAsia"/>
        </w:rPr>
        <w:t>日期</w:t>
      </w:r>
      <w:r w:rsidR="00EA5A2C">
        <w:rPr>
          <w:rFonts w:hint="eastAsia"/>
        </w:rPr>
        <w:t>对应</w:t>
      </w:r>
      <w:r>
        <w:rPr>
          <w:rFonts w:hint="eastAsia"/>
        </w:rPr>
        <w:t>的版本适用于本文件</w:t>
      </w:r>
      <w:r w:rsidR="00EA5A2C">
        <w:rPr>
          <w:rFonts w:hint="eastAsia"/>
        </w:rPr>
        <w:t>；</w:t>
      </w:r>
      <w:r>
        <w:rPr>
          <w:rFonts w:hint="eastAsia"/>
        </w:rPr>
        <w:t>不注日期的引用文件，其最新版本（包括所有的修改单）适用于本文件。</w:t>
      </w:r>
    </w:p>
    <w:p w:rsidR="00952BE9" w:rsidRPr="00FA2B99" w:rsidRDefault="00952BE9" w:rsidP="00952BE9">
      <w:pPr>
        <w:pStyle w:val="aff6"/>
        <w:spacing w:beforeLines="50"/>
        <w:rPr>
          <w:rFonts w:ascii="Times New Roman"/>
        </w:rPr>
      </w:pPr>
      <w:r w:rsidRPr="0029205A">
        <w:rPr>
          <w:rFonts w:ascii="Times New Roman"/>
        </w:rPr>
        <w:t>GB/T 191</w:t>
      </w:r>
      <w:r>
        <w:rPr>
          <w:rFonts w:ascii="Times New Roman" w:hint="eastAsia"/>
        </w:rPr>
        <w:t xml:space="preserve">  </w:t>
      </w:r>
      <w:r w:rsidRPr="0029205A">
        <w:rPr>
          <w:rFonts w:ascii="Times New Roman" w:hint="eastAsia"/>
          <w:color w:val="000000" w:themeColor="text1"/>
        </w:rPr>
        <w:t>包装储运图示标志</w:t>
      </w:r>
    </w:p>
    <w:p w:rsidR="00952BE9" w:rsidRDefault="00952BE9" w:rsidP="00952BE9">
      <w:pPr>
        <w:pStyle w:val="aff6"/>
        <w:rPr>
          <w:rFonts w:ascii="Times New Roman"/>
          <w:szCs w:val="21"/>
        </w:rPr>
      </w:pPr>
      <w:r w:rsidRPr="000375BB">
        <w:rPr>
          <w:rFonts w:ascii="Times New Roman"/>
          <w:szCs w:val="21"/>
        </w:rPr>
        <w:t>GB/T699</w:t>
      </w:r>
      <w:r>
        <w:rPr>
          <w:rFonts w:ascii="Times New Roman" w:hint="eastAsia"/>
          <w:szCs w:val="21"/>
        </w:rPr>
        <w:t xml:space="preserve">  </w:t>
      </w:r>
      <w:r w:rsidRPr="009D6CFE">
        <w:rPr>
          <w:rFonts w:ascii="Times New Roman" w:hint="eastAsia"/>
          <w:szCs w:val="21"/>
        </w:rPr>
        <w:t>优质碳素结构钢</w:t>
      </w:r>
    </w:p>
    <w:p w:rsidR="00EF62D7" w:rsidRDefault="00EF62D7" w:rsidP="00BD0790">
      <w:pPr>
        <w:pStyle w:val="aff6"/>
      </w:pPr>
      <w:r w:rsidRPr="007E35A2">
        <w:rPr>
          <w:rFonts w:ascii="Times New Roman" w:eastAsia="Yu Mincho Light"/>
          <w:szCs w:val="21"/>
        </w:rPr>
        <w:t>GB/T 2900.1</w:t>
      </w:r>
      <w:r>
        <w:rPr>
          <w:rFonts w:ascii="Times New Roman"/>
          <w:szCs w:val="21"/>
        </w:rPr>
        <w:t xml:space="preserve"> </w:t>
      </w:r>
      <w:r w:rsidR="00190DB3">
        <w:rPr>
          <w:rFonts w:ascii="Times New Roman" w:hint="eastAsia"/>
          <w:szCs w:val="21"/>
        </w:rPr>
        <w:t xml:space="preserve"> </w:t>
      </w:r>
      <w:r w:rsidRPr="007E35A2">
        <w:rPr>
          <w:rFonts w:hint="eastAsia"/>
        </w:rPr>
        <w:t>电工术语</w:t>
      </w:r>
      <w:r w:rsidRPr="007E35A2">
        <w:t xml:space="preserve"> </w:t>
      </w:r>
      <w:r w:rsidRPr="007E35A2">
        <w:rPr>
          <w:rFonts w:hint="eastAsia"/>
        </w:rPr>
        <w:t>基本术语</w:t>
      </w:r>
      <w:r w:rsidR="00AB7229">
        <w:rPr>
          <w:rFonts w:hint="eastAsia"/>
        </w:rPr>
        <w:t xml:space="preserve">      </w:t>
      </w:r>
      <w:r w:rsidR="00AB7229" w:rsidRPr="00AB7229">
        <w:rPr>
          <w:rFonts w:hint="eastAsia"/>
          <w:i/>
          <w:color w:val="FF0000"/>
        </w:rPr>
        <w:t>（年代号）</w:t>
      </w:r>
    </w:p>
    <w:p w:rsidR="000375BB" w:rsidRDefault="000375BB" w:rsidP="000375BB">
      <w:pPr>
        <w:pStyle w:val="aff6"/>
        <w:rPr>
          <w:rFonts w:ascii="Times New Roman"/>
          <w:szCs w:val="21"/>
        </w:rPr>
      </w:pPr>
      <w:r w:rsidRPr="000375BB">
        <w:rPr>
          <w:rFonts w:ascii="Times New Roman"/>
          <w:szCs w:val="21"/>
        </w:rPr>
        <w:t>GB/T1184</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形状和位置公差</w:t>
      </w:r>
      <w:r w:rsidR="009D6CFE" w:rsidRPr="009D6CFE">
        <w:rPr>
          <w:rFonts w:ascii="Times New Roman" w:hint="eastAsia"/>
          <w:szCs w:val="21"/>
        </w:rPr>
        <w:t xml:space="preserve"> </w:t>
      </w:r>
      <w:r w:rsidR="009D6CFE" w:rsidRPr="009D6CFE">
        <w:rPr>
          <w:rFonts w:ascii="Times New Roman" w:hint="eastAsia"/>
          <w:szCs w:val="21"/>
        </w:rPr>
        <w:t>未注公差值</w:t>
      </w:r>
    </w:p>
    <w:p w:rsidR="000375BB" w:rsidRDefault="000375BB" w:rsidP="000375BB">
      <w:pPr>
        <w:pStyle w:val="aff6"/>
        <w:rPr>
          <w:rFonts w:ascii="Times New Roman"/>
          <w:szCs w:val="21"/>
        </w:rPr>
      </w:pPr>
      <w:r w:rsidRPr="000375BB">
        <w:rPr>
          <w:rFonts w:ascii="Times New Roman"/>
          <w:szCs w:val="21"/>
        </w:rPr>
        <w:t>GB/T1591</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低合金高强度结构钢</w:t>
      </w:r>
    </w:p>
    <w:p w:rsidR="000375BB" w:rsidRDefault="000375BB" w:rsidP="000375BB">
      <w:pPr>
        <w:pStyle w:val="aff6"/>
        <w:rPr>
          <w:rFonts w:ascii="Times New Roman"/>
          <w:szCs w:val="21"/>
        </w:rPr>
      </w:pPr>
      <w:r w:rsidRPr="000375BB">
        <w:rPr>
          <w:rFonts w:ascii="Times New Roman"/>
          <w:szCs w:val="21"/>
        </w:rPr>
        <w:t>GB/T4879</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防锈包装</w:t>
      </w:r>
    </w:p>
    <w:p w:rsidR="000375BB" w:rsidRDefault="000375BB" w:rsidP="000375BB">
      <w:pPr>
        <w:pStyle w:val="aff6"/>
        <w:rPr>
          <w:rFonts w:ascii="Times New Roman"/>
          <w:szCs w:val="21"/>
        </w:rPr>
      </w:pPr>
      <w:r w:rsidRPr="000375BB">
        <w:rPr>
          <w:rFonts w:ascii="Times New Roman"/>
          <w:szCs w:val="21"/>
        </w:rPr>
        <w:t>GB5083</w:t>
      </w:r>
      <w:r w:rsidR="009D6CFE">
        <w:rPr>
          <w:rFonts w:ascii="Times New Roman" w:hint="eastAsia"/>
          <w:szCs w:val="21"/>
        </w:rPr>
        <w:t xml:space="preserve"> </w:t>
      </w:r>
      <w:r w:rsidR="00517BB0">
        <w:rPr>
          <w:rFonts w:ascii="Times New Roman" w:hint="eastAsia"/>
          <w:szCs w:val="21"/>
        </w:rPr>
        <w:t xml:space="preserve"> </w:t>
      </w:r>
      <w:r w:rsidR="009D6CFE" w:rsidRPr="009D6CFE">
        <w:rPr>
          <w:rFonts w:ascii="Times New Roman" w:hint="eastAsia"/>
          <w:szCs w:val="21"/>
        </w:rPr>
        <w:t>生产设备安全卫生设计总则</w:t>
      </w:r>
    </w:p>
    <w:p w:rsidR="000375BB" w:rsidRDefault="000375BB" w:rsidP="000375BB">
      <w:pPr>
        <w:pStyle w:val="aff6"/>
        <w:rPr>
          <w:rFonts w:ascii="Times New Roman"/>
          <w:szCs w:val="21"/>
        </w:rPr>
      </w:pPr>
      <w:r w:rsidRPr="000375BB">
        <w:rPr>
          <w:rFonts w:ascii="Times New Roman"/>
          <w:szCs w:val="21"/>
        </w:rPr>
        <w:t>GB</w:t>
      </w:r>
      <w:r w:rsidR="00D674B0" w:rsidRPr="000375BB">
        <w:rPr>
          <w:rFonts w:ascii="Times New Roman"/>
          <w:szCs w:val="21"/>
        </w:rPr>
        <w:t xml:space="preserve">/T </w:t>
      </w:r>
      <w:r w:rsidRPr="000375BB">
        <w:rPr>
          <w:rFonts w:ascii="Times New Roman"/>
          <w:szCs w:val="21"/>
        </w:rPr>
        <w:t>9239</w:t>
      </w:r>
      <w:r w:rsidR="009D6CFE">
        <w:rPr>
          <w:rFonts w:ascii="Times New Roman" w:hint="eastAsia"/>
          <w:szCs w:val="21"/>
        </w:rPr>
        <w:t xml:space="preserve"> </w:t>
      </w:r>
      <w:r w:rsidR="00517BB0">
        <w:rPr>
          <w:rFonts w:ascii="Times New Roman" w:hint="eastAsia"/>
          <w:szCs w:val="21"/>
        </w:rPr>
        <w:t xml:space="preserve"> </w:t>
      </w:r>
      <w:r w:rsidR="009D6CFE" w:rsidRPr="00D674B0">
        <w:rPr>
          <w:rFonts w:ascii="Times New Roman" w:hint="eastAsia"/>
          <w:szCs w:val="21"/>
        </w:rPr>
        <w:t>刚性转子平衡品质</w:t>
      </w:r>
      <w:r w:rsidR="009D6CFE" w:rsidRPr="00D674B0">
        <w:rPr>
          <w:rFonts w:ascii="Times New Roman" w:hint="eastAsia"/>
          <w:szCs w:val="21"/>
        </w:rPr>
        <w:t xml:space="preserve"> </w:t>
      </w:r>
      <w:r w:rsidR="009D6CFE" w:rsidRPr="00D674B0">
        <w:rPr>
          <w:rFonts w:ascii="Times New Roman" w:hint="eastAsia"/>
          <w:szCs w:val="21"/>
        </w:rPr>
        <w:t>许用不平衡的确定</w:t>
      </w:r>
    </w:p>
    <w:p w:rsidR="000375BB" w:rsidRDefault="000375BB" w:rsidP="000375BB">
      <w:pPr>
        <w:pStyle w:val="aff6"/>
        <w:rPr>
          <w:rFonts w:ascii="Times New Roman"/>
          <w:szCs w:val="21"/>
        </w:rPr>
      </w:pPr>
      <w:r w:rsidRPr="000375BB">
        <w:rPr>
          <w:rFonts w:ascii="Times New Roman"/>
          <w:szCs w:val="21"/>
        </w:rPr>
        <w:t>GB/T10095.1</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渐开线圆柱齿轮</w:t>
      </w:r>
      <w:r w:rsidR="009D6CFE" w:rsidRPr="009D6CFE">
        <w:rPr>
          <w:rFonts w:ascii="Times New Roman" w:hint="eastAsia"/>
          <w:szCs w:val="21"/>
        </w:rPr>
        <w:t xml:space="preserve"> </w:t>
      </w:r>
      <w:r w:rsidR="009D6CFE" w:rsidRPr="009D6CFE">
        <w:rPr>
          <w:rFonts w:ascii="Times New Roman" w:hint="eastAsia"/>
          <w:szCs w:val="21"/>
        </w:rPr>
        <w:t>精度</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1</w:t>
      </w:r>
      <w:r w:rsidR="009D6CFE" w:rsidRPr="009D6CFE">
        <w:rPr>
          <w:rFonts w:ascii="Times New Roman" w:hint="eastAsia"/>
          <w:szCs w:val="21"/>
        </w:rPr>
        <w:t>部分</w:t>
      </w:r>
      <w:r w:rsidR="009D6CFE" w:rsidRPr="009D6CFE">
        <w:rPr>
          <w:rFonts w:ascii="Times New Roman" w:hint="eastAsia"/>
          <w:szCs w:val="21"/>
        </w:rPr>
        <w:t>:</w:t>
      </w:r>
      <w:r w:rsidR="009D6CFE" w:rsidRPr="009D6CFE">
        <w:rPr>
          <w:rFonts w:ascii="Times New Roman" w:hint="eastAsia"/>
          <w:szCs w:val="21"/>
        </w:rPr>
        <w:t>轮齿同侧齿面偏差的定义和允许值</w:t>
      </w:r>
    </w:p>
    <w:p w:rsidR="000375BB" w:rsidRDefault="000375BB" w:rsidP="000375BB">
      <w:pPr>
        <w:pStyle w:val="aff6"/>
        <w:rPr>
          <w:rFonts w:ascii="Times New Roman"/>
          <w:szCs w:val="21"/>
        </w:rPr>
      </w:pPr>
      <w:r w:rsidRPr="000375BB">
        <w:rPr>
          <w:rFonts w:ascii="Times New Roman"/>
          <w:szCs w:val="21"/>
        </w:rPr>
        <w:t>GB/T10095.2</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渐开线圆柱齿轮</w:t>
      </w:r>
      <w:r w:rsidR="009D6CFE" w:rsidRPr="009D6CFE">
        <w:rPr>
          <w:rFonts w:ascii="Times New Roman" w:hint="eastAsia"/>
          <w:szCs w:val="21"/>
        </w:rPr>
        <w:t xml:space="preserve"> </w:t>
      </w:r>
      <w:r w:rsidR="009D6CFE" w:rsidRPr="009D6CFE">
        <w:rPr>
          <w:rFonts w:ascii="Times New Roman" w:hint="eastAsia"/>
          <w:szCs w:val="21"/>
        </w:rPr>
        <w:t>精度</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2</w:t>
      </w:r>
      <w:r w:rsidR="009D6CFE" w:rsidRPr="009D6CFE">
        <w:rPr>
          <w:rFonts w:ascii="Times New Roman" w:hint="eastAsia"/>
          <w:szCs w:val="21"/>
        </w:rPr>
        <w:t>部分</w:t>
      </w:r>
      <w:r w:rsidR="009D6CFE" w:rsidRPr="009D6CFE">
        <w:rPr>
          <w:rFonts w:ascii="Times New Roman" w:hint="eastAsia"/>
          <w:szCs w:val="21"/>
        </w:rPr>
        <w:t>:</w:t>
      </w:r>
      <w:r w:rsidR="009D6CFE" w:rsidRPr="009D6CFE">
        <w:rPr>
          <w:rFonts w:ascii="Times New Roman" w:hint="eastAsia"/>
          <w:szCs w:val="21"/>
        </w:rPr>
        <w:t>径向综合偏差与径向跳动的定义和允许值</w:t>
      </w:r>
    </w:p>
    <w:p w:rsidR="000375BB" w:rsidRDefault="000375BB" w:rsidP="000375BB">
      <w:pPr>
        <w:pStyle w:val="aff6"/>
        <w:rPr>
          <w:rFonts w:ascii="Times New Roman"/>
          <w:szCs w:val="21"/>
        </w:rPr>
      </w:pPr>
      <w:r w:rsidRPr="000375BB">
        <w:rPr>
          <w:rFonts w:ascii="Times New Roman"/>
          <w:szCs w:val="21"/>
        </w:rPr>
        <w:t>GB/T37400.3</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3</w:t>
      </w:r>
      <w:r w:rsidR="009D6CFE" w:rsidRPr="009D6CFE">
        <w:rPr>
          <w:rFonts w:ascii="Times New Roman" w:hint="eastAsia"/>
          <w:szCs w:val="21"/>
        </w:rPr>
        <w:t>部分：焊接件</w:t>
      </w:r>
    </w:p>
    <w:p w:rsidR="000375BB" w:rsidRDefault="000375BB" w:rsidP="000375BB">
      <w:pPr>
        <w:pStyle w:val="aff6"/>
        <w:rPr>
          <w:rFonts w:ascii="Times New Roman"/>
          <w:szCs w:val="21"/>
        </w:rPr>
      </w:pPr>
      <w:r w:rsidRPr="000375BB">
        <w:rPr>
          <w:rFonts w:ascii="Times New Roman"/>
          <w:szCs w:val="21"/>
        </w:rPr>
        <w:t>GB/T37400.6</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6</w:t>
      </w:r>
      <w:r w:rsidR="009D6CFE" w:rsidRPr="009D6CFE">
        <w:rPr>
          <w:rFonts w:ascii="Times New Roman" w:hint="eastAsia"/>
          <w:szCs w:val="21"/>
        </w:rPr>
        <w:t>部分：铸钢件</w:t>
      </w:r>
    </w:p>
    <w:p w:rsidR="000375BB" w:rsidRDefault="000375BB" w:rsidP="000375BB">
      <w:pPr>
        <w:pStyle w:val="aff6"/>
        <w:rPr>
          <w:rFonts w:ascii="Times New Roman"/>
          <w:szCs w:val="21"/>
        </w:rPr>
      </w:pPr>
      <w:r w:rsidRPr="000375BB">
        <w:rPr>
          <w:rFonts w:ascii="Times New Roman"/>
          <w:szCs w:val="21"/>
        </w:rPr>
        <w:t>GB/T37400.7</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7</w:t>
      </w:r>
      <w:r w:rsidR="009D6CFE" w:rsidRPr="009D6CFE">
        <w:rPr>
          <w:rFonts w:ascii="Times New Roman" w:hint="eastAsia"/>
          <w:szCs w:val="21"/>
        </w:rPr>
        <w:t>部分：铸钢件补焊</w:t>
      </w:r>
    </w:p>
    <w:p w:rsidR="000375BB" w:rsidRDefault="000375BB" w:rsidP="000375BB">
      <w:pPr>
        <w:pStyle w:val="aff6"/>
        <w:rPr>
          <w:rFonts w:ascii="Times New Roman"/>
          <w:szCs w:val="21"/>
        </w:rPr>
      </w:pPr>
      <w:r w:rsidRPr="000375BB">
        <w:rPr>
          <w:rFonts w:ascii="Times New Roman"/>
          <w:szCs w:val="21"/>
        </w:rPr>
        <w:t>GB/T37400.8</w:t>
      </w:r>
      <w:r w:rsidR="009D6CFE">
        <w:rPr>
          <w:rFonts w:ascii="Times New Roman" w:hint="eastAsia"/>
          <w:szCs w:val="21"/>
        </w:rPr>
        <w:t xml:space="preserve"> </w:t>
      </w:r>
      <w:r w:rsidR="00190DB3">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8</w:t>
      </w:r>
      <w:r w:rsidR="009D6CFE" w:rsidRPr="009D6CFE">
        <w:rPr>
          <w:rFonts w:ascii="Times New Roman" w:hint="eastAsia"/>
          <w:szCs w:val="21"/>
        </w:rPr>
        <w:t>部分：锻件</w:t>
      </w:r>
    </w:p>
    <w:p w:rsidR="000375BB" w:rsidRDefault="000375BB" w:rsidP="000375BB">
      <w:pPr>
        <w:pStyle w:val="aff6"/>
        <w:rPr>
          <w:rFonts w:ascii="Times New Roman"/>
          <w:szCs w:val="21"/>
        </w:rPr>
      </w:pPr>
      <w:r w:rsidRPr="000375BB">
        <w:rPr>
          <w:rFonts w:ascii="Times New Roman"/>
          <w:szCs w:val="21"/>
        </w:rPr>
        <w:t>GB/T37400.9</w:t>
      </w:r>
      <w:r w:rsidR="009D6CFE">
        <w:rPr>
          <w:rFonts w:ascii="Times New Roman" w:hint="eastAsia"/>
          <w:szCs w:val="21"/>
        </w:rPr>
        <w:t xml:space="preserve"> </w:t>
      </w:r>
      <w:r w:rsidR="00A23DA4">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9</w:t>
      </w:r>
      <w:r w:rsidR="009D6CFE" w:rsidRPr="009D6CFE">
        <w:rPr>
          <w:rFonts w:ascii="Times New Roman" w:hint="eastAsia"/>
          <w:szCs w:val="21"/>
        </w:rPr>
        <w:t>部分：切削加工件</w:t>
      </w:r>
    </w:p>
    <w:p w:rsidR="000375BB" w:rsidRDefault="000375BB" w:rsidP="000375BB">
      <w:pPr>
        <w:pStyle w:val="aff6"/>
        <w:rPr>
          <w:rFonts w:ascii="Times New Roman"/>
          <w:szCs w:val="21"/>
        </w:rPr>
      </w:pPr>
      <w:r w:rsidRPr="000375BB">
        <w:rPr>
          <w:rFonts w:ascii="Times New Roman"/>
          <w:szCs w:val="21"/>
        </w:rPr>
        <w:t>GB/T37400.10</w:t>
      </w:r>
      <w:r w:rsidR="009D6CFE">
        <w:rPr>
          <w:rFonts w:ascii="Times New Roman" w:hint="eastAsia"/>
          <w:szCs w:val="21"/>
        </w:rPr>
        <w:t xml:space="preserve"> </w:t>
      </w:r>
      <w:r w:rsidR="00A23DA4">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10</w:t>
      </w:r>
      <w:r w:rsidR="009D6CFE" w:rsidRPr="009D6CFE">
        <w:rPr>
          <w:rFonts w:ascii="Times New Roman" w:hint="eastAsia"/>
          <w:szCs w:val="21"/>
        </w:rPr>
        <w:t>部分：装配</w:t>
      </w:r>
    </w:p>
    <w:p w:rsidR="000375BB" w:rsidRDefault="000375BB" w:rsidP="000375BB">
      <w:pPr>
        <w:pStyle w:val="aff6"/>
        <w:rPr>
          <w:rFonts w:ascii="Times New Roman"/>
          <w:szCs w:val="21"/>
        </w:rPr>
      </w:pPr>
      <w:r w:rsidRPr="000375BB">
        <w:rPr>
          <w:rFonts w:ascii="Times New Roman"/>
          <w:szCs w:val="21"/>
        </w:rPr>
        <w:t>GB/T37400.12</w:t>
      </w:r>
      <w:r w:rsidR="009D6CFE">
        <w:rPr>
          <w:rFonts w:ascii="Times New Roman" w:hint="eastAsia"/>
          <w:szCs w:val="21"/>
        </w:rPr>
        <w:t xml:space="preserve"> </w:t>
      </w:r>
      <w:r w:rsidR="00A23DA4">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12</w:t>
      </w:r>
      <w:r w:rsidR="009D6CFE" w:rsidRPr="009D6CFE">
        <w:rPr>
          <w:rFonts w:ascii="Times New Roman" w:hint="eastAsia"/>
          <w:szCs w:val="21"/>
        </w:rPr>
        <w:t>部分：涂装</w:t>
      </w:r>
    </w:p>
    <w:p w:rsidR="000375BB" w:rsidRDefault="000375BB" w:rsidP="000375BB">
      <w:pPr>
        <w:pStyle w:val="aff6"/>
        <w:rPr>
          <w:rFonts w:ascii="Times New Roman"/>
          <w:szCs w:val="21"/>
        </w:rPr>
      </w:pPr>
      <w:r w:rsidRPr="000375BB">
        <w:rPr>
          <w:rFonts w:ascii="Times New Roman"/>
          <w:szCs w:val="21"/>
        </w:rPr>
        <w:t>GB/T37400.13</w:t>
      </w:r>
      <w:r w:rsidR="009D6CFE">
        <w:rPr>
          <w:rFonts w:ascii="Times New Roman" w:hint="eastAsia"/>
          <w:szCs w:val="21"/>
        </w:rPr>
        <w:t xml:space="preserve"> </w:t>
      </w:r>
      <w:r w:rsidR="00A23DA4">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13</w:t>
      </w:r>
      <w:r w:rsidR="009D6CFE" w:rsidRPr="009D6CFE">
        <w:rPr>
          <w:rFonts w:ascii="Times New Roman" w:hint="eastAsia"/>
          <w:szCs w:val="21"/>
        </w:rPr>
        <w:t>部分：包装</w:t>
      </w:r>
    </w:p>
    <w:p w:rsidR="001658F5" w:rsidRDefault="001658F5" w:rsidP="000375BB">
      <w:pPr>
        <w:pStyle w:val="aff6"/>
        <w:rPr>
          <w:rFonts w:ascii="Times New Roman"/>
          <w:szCs w:val="21"/>
        </w:rPr>
      </w:pPr>
      <w:r w:rsidRPr="00414EC9">
        <w:rPr>
          <w:rFonts w:ascii="Times New Roman"/>
          <w:szCs w:val="21"/>
        </w:rPr>
        <w:t>GB/T37400.1</w:t>
      </w:r>
      <w:r w:rsidRPr="00414EC9">
        <w:rPr>
          <w:rFonts w:ascii="Times New Roman" w:hint="eastAsia"/>
          <w:szCs w:val="21"/>
        </w:rPr>
        <w:t xml:space="preserve">4  </w:t>
      </w:r>
      <w:r w:rsidRPr="00414EC9">
        <w:rPr>
          <w:rFonts w:ascii="Times New Roman" w:hint="eastAsia"/>
          <w:szCs w:val="21"/>
        </w:rPr>
        <w:t>重型机械通用技术条件</w:t>
      </w:r>
      <w:r w:rsidRPr="00414EC9">
        <w:rPr>
          <w:rFonts w:ascii="Times New Roman" w:hint="eastAsia"/>
          <w:szCs w:val="21"/>
        </w:rPr>
        <w:t xml:space="preserve"> </w:t>
      </w:r>
      <w:r w:rsidRPr="00414EC9">
        <w:rPr>
          <w:rFonts w:ascii="Times New Roman" w:hint="eastAsia"/>
          <w:szCs w:val="21"/>
        </w:rPr>
        <w:t>第</w:t>
      </w:r>
      <w:r w:rsidRPr="00414EC9">
        <w:rPr>
          <w:rFonts w:ascii="Times New Roman" w:hint="eastAsia"/>
          <w:szCs w:val="21"/>
        </w:rPr>
        <w:t>14</w:t>
      </w:r>
      <w:r w:rsidRPr="00414EC9">
        <w:rPr>
          <w:rFonts w:ascii="Times New Roman" w:hint="eastAsia"/>
          <w:szCs w:val="21"/>
        </w:rPr>
        <w:t>部分：</w:t>
      </w:r>
      <w:r w:rsidR="002C09CC" w:rsidRPr="00414EC9">
        <w:rPr>
          <w:rFonts w:ascii="Times New Roman" w:hint="eastAsia"/>
          <w:szCs w:val="21"/>
        </w:rPr>
        <w:t>铸</w:t>
      </w:r>
      <w:r w:rsidRPr="00414EC9">
        <w:rPr>
          <w:rFonts w:ascii="Times New Roman" w:hint="eastAsia"/>
          <w:szCs w:val="21"/>
        </w:rPr>
        <w:t>钢件无损探伤</w:t>
      </w:r>
    </w:p>
    <w:p w:rsidR="000375BB" w:rsidRDefault="000375BB" w:rsidP="000375BB">
      <w:pPr>
        <w:pStyle w:val="aff6"/>
        <w:rPr>
          <w:rFonts w:ascii="Times New Roman"/>
          <w:szCs w:val="21"/>
        </w:rPr>
      </w:pPr>
      <w:r w:rsidRPr="000375BB">
        <w:rPr>
          <w:rFonts w:ascii="Times New Roman"/>
          <w:szCs w:val="21"/>
        </w:rPr>
        <w:t>GB/T37400.15</w:t>
      </w:r>
      <w:r w:rsidR="009D6CFE">
        <w:rPr>
          <w:rFonts w:ascii="Times New Roman" w:hint="eastAsia"/>
          <w:szCs w:val="21"/>
        </w:rPr>
        <w:t xml:space="preserve"> </w:t>
      </w:r>
      <w:r w:rsidR="00A23DA4">
        <w:rPr>
          <w:rFonts w:ascii="Times New Roman" w:hint="eastAsia"/>
          <w:szCs w:val="21"/>
        </w:rPr>
        <w:t xml:space="preserve"> </w:t>
      </w:r>
      <w:r w:rsidR="009D6CFE" w:rsidRPr="009D6CFE">
        <w:rPr>
          <w:rFonts w:ascii="Times New Roman" w:hint="eastAsia"/>
          <w:szCs w:val="21"/>
        </w:rPr>
        <w:t>重型机械通用技术条件</w:t>
      </w:r>
      <w:r w:rsidR="009D6CFE" w:rsidRPr="009D6CFE">
        <w:rPr>
          <w:rFonts w:ascii="Times New Roman" w:hint="eastAsia"/>
          <w:szCs w:val="21"/>
        </w:rPr>
        <w:t xml:space="preserve"> </w:t>
      </w:r>
      <w:r w:rsidR="009D6CFE" w:rsidRPr="009D6CFE">
        <w:rPr>
          <w:rFonts w:ascii="Times New Roman" w:hint="eastAsia"/>
          <w:szCs w:val="21"/>
        </w:rPr>
        <w:t>第</w:t>
      </w:r>
      <w:r w:rsidR="009D6CFE" w:rsidRPr="009D6CFE">
        <w:rPr>
          <w:rFonts w:ascii="Times New Roman" w:hint="eastAsia"/>
          <w:szCs w:val="21"/>
        </w:rPr>
        <w:t>15</w:t>
      </w:r>
      <w:r w:rsidR="009D6CFE" w:rsidRPr="009D6CFE">
        <w:rPr>
          <w:rFonts w:ascii="Times New Roman" w:hint="eastAsia"/>
          <w:szCs w:val="21"/>
        </w:rPr>
        <w:t>部分：锻钢件无损探伤</w:t>
      </w:r>
    </w:p>
    <w:p w:rsidR="000375BB" w:rsidRDefault="000375BB" w:rsidP="000375BB">
      <w:pPr>
        <w:pStyle w:val="aff6"/>
        <w:rPr>
          <w:rFonts w:ascii="Times New Roman"/>
          <w:szCs w:val="21"/>
        </w:rPr>
      </w:pPr>
      <w:r w:rsidRPr="000375BB">
        <w:rPr>
          <w:rFonts w:ascii="Times New Roman"/>
          <w:szCs w:val="21"/>
        </w:rPr>
        <w:t>JB/T6401</w:t>
      </w:r>
      <w:r w:rsidR="009D6CFE">
        <w:rPr>
          <w:rFonts w:ascii="Times New Roman" w:hint="eastAsia"/>
          <w:szCs w:val="21"/>
        </w:rPr>
        <w:t xml:space="preserve"> </w:t>
      </w:r>
      <w:r w:rsidR="009D6CFE" w:rsidRPr="009D6CFE">
        <w:rPr>
          <w:rFonts w:ascii="Times New Roman" w:hint="eastAsia"/>
          <w:szCs w:val="21"/>
        </w:rPr>
        <w:t>大型轧辊锻件用钢</w:t>
      </w:r>
      <w:r w:rsidR="009D6CFE" w:rsidRPr="009D6CFE">
        <w:rPr>
          <w:rFonts w:ascii="Times New Roman" w:hint="eastAsia"/>
          <w:szCs w:val="21"/>
        </w:rPr>
        <w:t xml:space="preserve"> </w:t>
      </w:r>
      <w:r w:rsidR="009D6CFE" w:rsidRPr="009D6CFE">
        <w:rPr>
          <w:rFonts w:ascii="Times New Roman" w:hint="eastAsia"/>
          <w:szCs w:val="21"/>
        </w:rPr>
        <w:t>技术条件</w:t>
      </w:r>
    </w:p>
    <w:p w:rsidR="000375BB" w:rsidRPr="000375BB" w:rsidRDefault="000375BB" w:rsidP="000375BB">
      <w:pPr>
        <w:pStyle w:val="aff6"/>
        <w:rPr>
          <w:rFonts w:ascii="Times New Roman"/>
          <w:szCs w:val="21"/>
        </w:rPr>
      </w:pPr>
      <w:r w:rsidRPr="000375BB">
        <w:rPr>
          <w:rFonts w:ascii="Times New Roman"/>
          <w:szCs w:val="21"/>
        </w:rPr>
        <w:t>JB/T6402</w:t>
      </w:r>
      <w:r w:rsidR="009D6CFE">
        <w:rPr>
          <w:rFonts w:ascii="Times New Roman" w:hint="eastAsia"/>
          <w:szCs w:val="21"/>
        </w:rPr>
        <w:t xml:space="preserve">  </w:t>
      </w:r>
      <w:r w:rsidR="009D6CFE" w:rsidRPr="009D6CFE">
        <w:rPr>
          <w:rFonts w:ascii="Times New Roman" w:hint="eastAsia"/>
          <w:szCs w:val="21"/>
        </w:rPr>
        <w:t>大型低合金钢铸件</w:t>
      </w:r>
      <w:r w:rsidR="009D6CFE" w:rsidRPr="009D6CFE">
        <w:rPr>
          <w:rFonts w:ascii="Times New Roman" w:hint="eastAsia"/>
          <w:szCs w:val="21"/>
        </w:rPr>
        <w:t xml:space="preserve"> </w:t>
      </w:r>
      <w:r w:rsidR="009D6CFE" w:rsidRPr="009D6CFE">
        <w:rPr>
          <w:rFonts w:ascii="Times New Roman" w:hint="eastAsia"/>
          <w:szCs w:val="21"/>
        </w:rPr>
        <w:t>技术条件</w:t>
      </w:r>
    </w:p>
    <w:p w:rsidR="00EF62D7" w:rsidRDefault="00EF62D7" w:rsidP="00EF33D1">
      <w:pPr>
        <w:pStyle w:val="a3"/>
        <w:spacing w:before="312" w:after="312"/>
      </w:pPr>
      <w:r>
        <w:rPr>
          <w:rFonts w:hint="eastAsia"/>
        </w:rPr>
        <w:t>术语和定义</w:t>
      </w:r>
    </w:p>
    <w:p w:rsidR="00EF62D7" w:rsidRDefault="00EF62D7" w:rsidP="00BD0790">
      <w:pPr>
        <w:pStyle w:val="aff6"/>
        <w:rPr>
          <w:rFonts w:hAnsi="宋体"/>
        </w:rPr>
      </w:pPr>
      <w:r w:rsidRPr="007E35A2">
        <w:rPr>
          <w:rFonts w:ascii="Times New Roman" w:eastAsia="Yu Mincho Light"/>
          <w:szCs w:val="21"/>
        </w:rPr>
        <w:t>GB/T 2900.1</w:t>
      </w:r>
      <w:r w:rsidR="002534ED">
        <w:rPr>
          <w:rFonts w:hAnsi="宋体" w:hint="eastAsia"/>
        </w:rPr>
        <w:t>界</w:t>
      </w:r>
      <w:r>
        <w:rPr>
          <w:rFonts w:hAnsi="宋体" w:hint="eastAsia"/>
        </w:rPr>
        <w:t>定的及下列术语和定义适用本</w:t>
      </w:r>
      <w:r w:rsidR="002534ED">
        <w:rPr>
          <w:rFonts w:hAnsi="宋体" w:hint="eastAsia"/>
        </w:rPr>
        <w:t>文件</w:t>
      </w:r>
      <w:r>
        <w:rPr>
          <w:rFonts w:hAnsi="宋体" w:hint="eastAsia"/>
        </w:rPr>
        <w:t>。</w:t>
      </w:r>
    </w:p>
    <w:p w:rsidR="00EF62D7" w:rsidRDefault="00EF62D7" w:rsidP="00980B15">
      <w:pPr>
        <w:pStyle w:val="aff6"/>
        <w:ind w:firstLineChars="0" w:firstLine="0"/>
        <w:rPr>
          <w:rFonts w:ascii="黑体" w:eastAsia="黑体" w:hAnsi="黑体"/>
        </w:rPr>
      </w:pPr>
      <w:r w:rsidRPr="007E35A2">
        <w:rPr>
          <w:rFonts w:ascii="黑体" w:eastAsia="黑体" w:hAnsi="黑体"/>
        </w:rPr>
        <w:lastRenderedPageBreak/>
        <w:t>3.1</w:t>
      </w:r>
      <w:r>
        <w:rPr>
          <w:rFonts w:ascii="黑体" w:eastAsia="黑体" w:hAnsi="黑体"/>
        </w:rPr>
        <w:t xml:space="preserve"> </w:t>
      </w:r>
      <w:r w:rsidR="00AB7229">
        <w:rPr>
          <w:rFonts w:ascii="黑体" w:eastAsia="黑体" w:hAnsi="黑体" w:hint="eastAsia"/>
        </w:rPr>
        <w:t xml:space="preserve"> </w:t>
      </w:r>
      <w:r w:rsidR="00004B52">
        <w:rPr>
          <w:rFonts w:ascii="黑体" w:eastAsia="黑体" w:hAnsi="黑体" w:hint="eastAsia"/>
        </w:rPr>
        <w:t>细丝轧机</w:t>
      </w:r>
      <w:r w:rsidR="002534ED">
        <w:rPr>
          <w:rFonts w:ascii="黑体" w:eastAsia="黑体" w:hAnsi="黑体" w:hint="eastAsia"/>
        </w:rPr>
        <w:t xml:space="preserve"> finer wire rolling mill</w:t>
      </w:r>
    </w:p>
    <w:p w:rsidR="00EC3700" w:rsidRDefault="00004B52">
      <w:pPr>
        <w:widowControl/>
        <w:ind w:firstLineChars="200" w:firstLine="420"/>
        <w:jc w:val="left"/>
        <w:rPr>
          <w:rFonts w:ascii="宋体" w:hAnsi="宋体" w:cs="宋体"/>
          <w:kern w:val="0"/>
          <w:szCs w:val="21"/>
        </w:rPr>
      </w:pPr>
      <w:r>
        <w:rPr>
          <w:rFonts w:ascii="宋体" w:hAnsi="宋体" w:cs="宋体" w:hint="eastAsia"/>
          <w:kern w:val="0"/>
          <w:szCs w:val="21"/>
        </w:rPr>
        <w:t>细丝</w:t>
      </w:r>
      <w:proofErr w:type="gramStart"/>
      <w:r>
        <w:rPr>
          <w:rFonts w:ascii="宋体" w:hAnsi="宋体" w:cs="宋体" w:hint="eastAsia"/>
          <w:kern w:val="0"/>
          <w:szCs w:val="21"/>
        </w:rPr>
        <w:t>轧机</w:t>
      </w:r>
      <w:r w:rsidR="0064282D">
        <w:rPr>
          <w:rFonts w:ascii="宋体" w:hAnsi="宋体" w:cs="宋体" w:hint="eastAsia"/>
          <w:kern w:val="0"/>
          <w:szCs w:val="21"/>
        </w:rPr>
        <w:t>系</w:t>
      </w:r>
      <w:proofErr w:type="gramEnd"/>
      <w:r w:rsidR="00936DB1">
        <w:rPr>
          <w:rFonts w:ascii="宋体" w:hAnsi="宋体" w:cs="宋体" w:hint="eastAsia"/>
          <w:kern w:val="0"/>
          <w:szCs w:val="21"/>
        </w:rPr>
        <w:t>钢厂</w:t>
      </w:r>
      <w:proofErr w:type="gramStart"/>
      <w:r w:rsidR="00936DB1">
        <w:rPr>
          <w:rFonts w:ascii="宋体" w:hAnsi="宋体" w:cs="宋体" w:hint="eastAsia"/>
          <w:kern w:val="0"/>
          <w:szCs w:val="21"/>
        </w:rPr>
        <w:t>热轧</w:t>
      </w:r>
      <w:r w:rsidR="00936DB1">
        <w:rPr>
          <w:rFonts w:ascii="宋体" w:hAnsi="宋体" w:cs="宋体"/>
          <w:kern w:val="0"/>
          <w:szCs w:val="21"/>
        </w:rPr>
        <w:t>丝材</w:t>
      </w:r>
      <w:r w:rsidR="00EF62D7" w:rsidRPr="00723E8E">
        <w:rPr>
          <w:rFonts w:ascii="宋体" w:hAnsi="宋体" w:cs="宋体" w:hint="eastAsia"/>
          <w:kern w:val="0"/>
          <w:szCs w:val="21"/>
        </w:rPr>
        <w:t>生产线</w:t>
      </w:r>
      <w:proofErr w:type="gramEnd"/>
      <w:r w:rsidR="00EF62D7" w:rsidRPr="00723E8E">
        <w:rPr>
          <w:rFonts w:ascii="宋体" w:hAnsi="宋体" w:cs="宋体" w:hint="eastAsia"/>
          <w:kern w:val="0"/>
          <w:szCs w:val="21"/>
        </w:rPr>
        <w:t>的核心</w:t>
      </w:r>
      <w:r w:rsidR="00E51BD3">
        <w:rPr>
          <w:rFonts w:ascii="宋体" w:hAnsi="宋体" w:cs="宋体" w:hint="eastAsia"/>
          <w:kern w:val="0"/>
          <w:szCs w:val="21"/>
        </w:rPr>
        <w:t>成套机组</w:t>
      </w:r>
      <w:r w:rsidR="00A23DA4">
        <w:rPr>
          <w:rFonts w:ascii="宋体" w:hAnsi="宋体" w:cs="宋体" w:hint="eastAsia"/>
          <w:kern w:val="0"/>
          <w:szCs w:val="21"/>
        </w:rPr>
        <w:t>中的主要</w:t>
      </w:r>
      <w:r w:rsidR="00BD3A10">
        <w:rPr>
          <w:rFonts w:ascii="宋体" w:hAnsi="宋体" w:cs="宋体" w:hint="eastAsia"/>
          <w:kern w:val="0"/>
          <w:szCs w:val="21"/>
        </w:rPr>
        <w:t>设备</w:t>
      </w:r>
      <w:r w:rsidR="00E51BD3">
        <w:rPr>
          <w:rFonts w:ascii="宋体" w:hAnsi="宋体" w:cs="宋体" w:hint="eastAsia"/>
          <w:kern w:val="0"/>
          <w:szCs w:val="21"/>
        </w:rPr>
        <w:t>。</w:t>
      </w:r>
      <w:r w:rsidR="00A23DA4">
        <w:rPr>
          <w:rFonts w:ascii="宋体" w:hAnsi="宋体" w:cs="宋体" w:hint="eastAsia"/>
          <w:kern w:val="0"/>
          <w:szCs w:val="21"/>
        </w:rPr>
        <w:t>为</w:t>
      </w:r>
      <w:r w:rsidR="00E51BD3">
        <w:rPr>
          <w:rFonts w:ascii="宋体" w:hAnsi="宋体" w:cs="宋体" w:hint="eastAsia"/>
          <w:kern w:val="0"/>
          <w:szCs w:val="21"/>
        </w:rPr>
        <w:t>轧辊直径为φ159mm～φ167mm，轧制直径为φ0.8mm～φ2.5mm</w:t>
      </w:r>
      <w:proofErr w:type="gramStart"/>
      <w:r w:rsidR="0064282D">
        <w:rPr>
          <w:rFonts w:ascii="宋体" w:hAnsi="宋体" w:cs="宋体" w:hint="eastAsia"/>
          <w:kern w:val="0"/>
          <w:szCs w:val="21"/>
        </w:rPr>
        <w:t>的</w:t>
      </w:r>
      <w:r w:rsidR="00E51BD3">
        <w:rPr>
          <w:rFonts w:ascii="宋体" w:hAnsi="宋体" w:cs="宋体" w:hint="eastAsia"/>
          <w:kern w:val="0"/>
          <w:szCs w:val="21"/>
        </w:rPr>
        <w:t>丝材轧机</w:t>
      </w:r>
      <w:proofErr w:type="gramEnd"/>
      <w:r w:rsidR="00E51BD3">
        <w:rPr>
          <w:rFonts w:ascii="宋体" w:hAnsi="宋体" w:cs="宋体" w:hint="eastAsia"/>
          <w:kern w:val="0"/>
          <w:szCs w:val="21"/>
        </w:rPr>
        <w:t>。</w:t>
      </w:r>
    </w:p>
    <w:p w:rsidR="00BD0790" w:rsidRPr="00FC1E65" w:rsidRDefault="001B259B" w:rsidP="00D70841">
      <w:pPr>
        <w:pStyle w:val="a3"/>
        <w:numPr>
          <w:ilvl w:val="0"/>
          <w:numId w:val="0"/>
        </w:numPr>
        <w:spacing w:beforeLines="0" w:afterLines="0"/>
        <w:jc w:val="left"/>
        <w:rPr>
          <w:rFonts w:ascii="宋体" w:eastAsia="宋体" w:hAnsi="宋体"/>
          <w:szCs w:val="21"/>
        </w:rPr>
      </w:pPr>
      <w:r>
        <w:rPr>
          <w:rFonts w:ascii="宋体" w:eastAsia="宋体" w:hAnsi="宋体" w:hint="eastAsia"/>
          <w:szCs w:val="21"/>
        </w:rPr>
        <w:t xml:space="preserve">                                                         </w:t>
      </w:r>
    </w:p>
    <w:p w:rsidR="00EF62D7" w:rsidRDefault="00CC2541" w:rsidP="00D70841">
      <w:pPr>
        <w:pStyle w:val="a3"/>
        <w:spacing w:beforeLines="0" w:afterLines="0"/>
      </w:pPr>
      <w:r>
        <w:rPr>
          <w:rFonts w:hint="eastAsia"/>
        </w:rPr>
        <w:t>结构</w:t>
      </w:r>
      <w:r w:rsidR="00EC0A22">
        <w:rPr>
          <w:rFonts w:hint="eastAsia"/>
        </w:rPr>
        <w:t>形式</w:t>
      </w:r>
      <w:r w:rsidR="00EF62D7">
        <w:rPr>
          <w:rFonts w:hint="eastAsia"/>
        </w:rPr>
        <w:t>及基本参数</w:t>
      </w:r>
    </w:p>
    <w:p w:rsidR="00EF62D7" w:rsidRDefault="001F0A28" w:rsidP="00952BE9">
      <w:pPr>
        <w:pStyle w:val="a4"/>
        <w:spacing w:beforeLines="0" w:afterLines="0"/>
      </w:pPr>
      <w:r>
        <w:rPr>
          <w:rFonts w:hint="eastAsia"/>
        </w:rPr>
        <w:t>结构形式</w:t>
      </w:r>
    </w:p>
    <w:p w:rsidR="001F0A28" w:rsidRDefault="001F0A28" w:rsidP="001F0A28">
      <w:pPr>
        <w:pStyle w:val="aff6"/>
        <w:ind w:firstLineChars="250" w:firstLine="525"/>
        <w:rPr>
          <w:rFonts w:hAnsi="宋体" w:cs="宋体"/>
          <w:szCs w:val="21"/>
        </w:rPr>
      </w:pPr>
      <w:r>
        <w:rPr>
          <w:rFonts w:hAnsi="宋体" w:cs="宋体" w:hint="eastAsia"/>
          <w:szCs w:val="21"/>
        </w:rPr>
        <w:t>轧机为轧辊箱插入式结构，机架由轧辊箱和齿轮箱组成。</w:t>
      </w:r>
      <w:r w:rsidR="00434862">
        <w:rPr>
          <w:rFonts w:hAnsi="宋体" w:cs="宋体" w:hint="eastAsia"/>
          <w:szCs w:val="21"/>
        </w:rPr>
        <w:t>整个机组</w:t>
      </w:r>
      <w:r w:rsidRPr="00936DB1">
        <w:rPr>
          <w:rFonts w:hAnsi="宋体" w:cs="宋体" w:hint="eastAsia"/>
          <w:szCs w:val="21"/>
        </w:rPr>
        <w:t>采用</w:t>
      </w:r>
      <w:r w:rsidR="00AA76BB">
        <w:rPr>
          <w:rFonts w:hAnsi="宋体" w:cs="宋体" w:hint="eastAsia"/>
          <w:szCs w:val="21"/>
        </w:rPr>
        <w:t>8</w:t>
      </w:r>
      <w:r w:rsidRPr="00936DB1">
        <w:rPr>
          <w:rFonts w:hAnsi="宋体" w:cs="宋体" w:hint="eastAsia"/>
          <w:szCs w:val="21"/>
        </w:rPr>
        <w:t>架轧机平立交替式布置，独立传动，连续轧制。</w:t>
      </w:r>
      <w:r w:rsidR="00434862">
        <w:rPr>
          <w:rFonts w:hAnsi="宋体" w:cs="宋体" w:hint="eastAsia"/>
          <w:szCs w:val="21"/>
        </w:rPr>
        <w:t>水平机架的齿轮箱内由输入轴和同步齿轮轴组成</w:t>
      </w:r>
      <w:r w:rsidR="00AA76BB">
        <w:rPr>
          <w:rFonts w:hAnsi="宋体" w:cs="宋体" w:hint="eastAsia"/>
          <w:szCs w:val="21"/>
        </w:rPr>
        <w:t>，通过变速箱调整速比</w:t>
      </w:r>
      <w:r w:rsidR="00434862">
        <w:rPr>
          <w:rFonts w:hAnsi="宋体" w:cs="宋体" w:hint="eastAsia"/>
          <w:szCs w:val="21"/>
        </w:rPr>
        <w:t>；立式机架的齿轮箱内的传动系统比水平箱多</w:t>
      </w:r>
      <w:r w:rsidR="00417045">
        <w:rPr>
          <w:rFonts w:hAnsi="宋体" w:cs="宋体" w:hint="eastAsia"/>
          <w:szCs w:val="21"/>
        </w:rPr>
        <w:t>配置</w:t>
      </w:r>
      <w:r w:rsidR="00434862">
        <w:rPr>
          <w:rFonts w:hAnsi="宋体" w:cs="宋体" w:hint="eastAsia"/>
          <w:szCs w:val="21"/>
        </w:rPr>
        <w:t>一对螺旋</w:t>
      </w:r>
      <w:r w:rsidR="00E228AF">
        <w:rPr>
          <w:rFonts w:hAnsi="宋体" w:cs="宋体" w:hint="eastAsia"/>
          <w:szCs w:val="21"/>
        </w:rPr>
        <w:t>伞</w:t>
      </w:r>
      <w:r w:rsidR="00434862">
        <w:rPr>
          <w:rFonts w:hAnsi="宋体" w:cs="宋体" w:hint="eastAsia"/>
          <w:szCs w:val="21"/>
        </w:rPr>
        <w:t>齿轮，用来改变传动方向和调整速比。水平机架与立式机架共用轧辊箱。</w:t>
      </w:r>
      <w:r w:rsidR="00E228AF">
        <w:rPr>
          <w:rFonts w:hAnsi="宋体" w:cs="宋体" w:hint="eastAsia"/>
          <w:szCs w:val="21"/>
        </w:rPr>
        <w:t>辊箱箱体带有一法兰面板，用来</w:t>
      </w:r>
      <w:r w:rsidR="0064282D">
        <w:rPr>
          <w:rFonts w:hAnsi="宋体" w:cs="宋体" w:hint="eastAsia"/>
          <w:szCs w:val="21"/>
        </w:rPr>
        <w:t>与</w:t>
      </w:r>
      <w:r w:rsidR="00E228AF">
        <w:rPr>
          <w:rFonts w:hAnsi="宋体" w:cs="宋体" w:hint="eastAsia"/>
          <w:szCs w:val="21"/>
        </w:rPr>
        <w:t>齿轮箱连接。箱体内装有偏心套，偏心套内装有滚动轴承与轧辊轴，在悬臂</w:t>
      </w:r>
      <w:r w:rsidR="00417045">
        <w:rPr>
          <w:rFonts w:hAnsi="宋体" w:cs="宋体" w:hint="eastAsia"/>
          <w:szCs w:val="21"/>
        </w:rPr>
        <w:t>侧</w:t>
      </w:r>
      <w:r w:rsidR="00E228AF">
        <w:rPr>
          <w:rFonts w:hAnsi="宋体" w:cs="宋体" w:hint="eastAsia"/>
          <w:szCs w:val="21"/>
        </w:rPr>
        <w:t>的轧辊轴端用锥套固定辊环。</w:t>
      </w:r>
      <w:r w:rsidR="0013673D">
        <w:rPr>
          <w:rFonts w:hAnsi="宋体" w:cs="宋体" w:hint="eastAsia"/>
          <w:szCs w:val="21"/>
        </w:rPr>
        <w:t>电控辊缝调整装置通过齿轮传动旋转一根带左、右丝扣的丝杠，使两组偏心套相对旋转，两轧辊轴的中心距随偏心套的旋转相对轧线对称移动而改变</w:t>
      </w:r>
      <w:r w:rsidRPr="00936DB1">
        <w:rPr>
          <w:rFonts w:hAnsi="宋体" w:cs="宋体" w:hint="eastAsia"/>
          <w:szCs w:val="21"/>
        </w:rPr>
        <w:t>辊缝，实现轧制不</w:t>
      </w:r>
      <w:r w:rsidR="0013673D">
        <w:rPr>
          <w:rFonts w:hAnsi="宋体" w:cs="宋体" w:hint="eastAsia"/>
          <w:szCs w:val="21"/>
        </w:rPr>
        <w:t>同规格的丝材。最后一架轧机实为精整机构，将丝材通过辊轮进行光整</w:t>
      </w:r>
      <w:r w:rsidRPr="00936DB1">
        <w:rPr>
          <w:rFonts w:hAnsi="宋体" w:cs="宋体" w:hint="eastAsia"/>
          <w:szCs w:val="21"/>
        </w:rPr>
        <w:t>。</w:t>
      </w:r>
      <w:r>
        <w:rPr>
          <w:rFonts w:hAnsi="宋体" w:cs="宋体" w:hint="eastAsia"/>
          <w:szCs w:val="21"/>
        </w:rPr>
        <w:t>机组布置见图1</w:t>
      </w:r>
      <w:r w:rsidR="0013673D">
        <w:rPr>
          <w:rFonts w:hAnsi="宋体" w:cs="宋体" w:hint="eastAsia"/>
          <w:szCs w:val="21"/>
        </w:rPr>
        <w:t>，图2</w:t>
      </w:r>
      <w:r w:rsidR="00B401B3">
        <w:rPr>
          <w:rFonts w:hAnsi="宋体" w:cs="宋体" w:hint="eastAsia"/>
          <w:szCs w:val="21"/>
        </w:rPr>
        <w:t>。</w:t>
      </w:r>
    </w:p>
    <w:p w:rsidR="004A5D6E" w:rsidRDefault="00EC3700" w:rsidP="001F0A28">
      <w:pPr>
        <w:pStyle w:val="aff6"/>
        <w:ind w:firstLineChars="250" w:firstLine="525"/>
      </w:pPr>
      <w:r>
        <w:object w:dxaOrig="1425"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244pt" o:ole="">
            <v:imagedata r:id="rId10" o:title="" croptop="8677f" cropbottom="16484f" cropleft="5511f" cropright="31190f"/>
          </v:shape>
          <o:OLEObject Type="Embed" ProgID="AutoCAD.Drawing.17" ShapeID="_x0000_i1025" DrawAspect="Content" ObjectID="_1683832856" r:id="rId11"/>
        </w:object>
      </w:r>
    </w:p>
    <w:p w:rsidR="004A5D6E" w:rsidRPr="004A5D6E" w:rsidRDefault="004A5D6E" w:rsidP="004A5D6E">
      <w:pPr>
        <w:pStyle w:val="aff6"/>
        <w:ind w:firstLineChars="250" w:firstLine="527"/>
        <w:jc w:val="center"/>
        <w:rPr>
          <w:b/>
        </w:rPr>
      </w:pPr>
      <w:r w:rsidRPr="004A5D6E">
        <w:rPr>
          <w:rFonts w:hint="eastAsia"/>
          <w:b/>
        </w:rPr>
        <w:t>图1  机组平面布置图</w:t>
      </w:r>
    </w:p>
    <w:p w:rsidR="004A5D6E" w:rsidRDefault="004A5D6E" w:rsidP="001F0A28">
      <w:pPr>
        <w:pStyle w:val="aff6"/>
        <w:ind w:firstLineChars="250" w:firstLine="525"/>
      </w:pPr>
    </w:p>
    <w:p w:rsidR="004A5D6E" w:rsidRDefault="00C93DAE" w:rsidP="001F0A28">
      <w:pPr>
        <w:pStyle w:val="aff6"/>
        <w:ind w:firstLineChars="250" w:firstLine="525"/>
      </w:pPr>
      <w:r>
        <w:object w:dxaOrig="17820" w:dyaOrig="6870">
          <v:shape id="_x0000_i1039" type="#_x0000_t75" style="width:394pt;height:147pt" o:ole="">
            <v:imagedata r:id="rId12" o:title="" croptop="23649f" cropbottom="8307f" cropleft="10197f" cropright="20833f"/>
          </v:shape>
          <o:OLEObject Type="Embed" ProgID="AutoCAD.Drawing.17" ShapeID="_x0000_i1039" DrawAspect="Content" ObjectID="_1683832857" r:id="rId13"/>
        </w:object>
      </w:r>
    </w:p>
    <w:p w:rsidR="004A5D6E" w:rsidRPr="00C93DAE" w:rsidRDefault="00C93DAE" w:rsidP="00C93DAE">
      <w:pPr>
        <w:pStyle w:val="aff6"/>
        <w:ind w:firstLineChars="250" w:firstLine="527"/>
        <w:jc w:val="center"/>
        <w:rPr>
          <w:b/>
        </w:rPr>
      </w:pPr>
      <w:r>
        <w:rPr>
          <w:rFonts w:hint="eastAsia"/>
          <w:b/>
        </w:rPr>
        <w:t>图2 机组立面图</w:t>
      </w:r>
    </w:p>
    <w:p w:rsidR="00C93DAE" w:rsidRDefault="00B401B3" w:rsidP="00C93DAE">
      <w:pPr>
        <w:pStyle w:val="a4"/>
        <w:spacing w:before="156" w:after="156"/>
      </w:pPr>
      <w:r>
        <w:rPr>
          <w:rFonts w:hint="eastAsia"/>
        </w:rPr>
        <w:lastRenderedPageBreak/>
        <w:t>基本</w:t>
      </w:r>
      <w:r w:rsidR="00C93DAE">
        <w:rPr>
          <w:rFonts w:hint="eastAsia"/>
        </w:rPr>
        <w:t>参数</w:t>
      </w:r>
    </w:p>
    <w:p w:rsidR="00C63FF0" w:rsidRDefault="009D40A2" w:rsidP="00C63FF0">
      <w:pPr>
        <w:pStyle w:val="aff6"/>
        <w:ind w:firstLineChars="0" w:firstLine="0"/>
      </w:pPr>
      <w:r w:rsidRPr="009D40A2">
        <w:rPr>
          <w:rFonts w:ascii="黑体" w:eastAsia="黑体" w:hAnsi="黑体"/>
        </w:rPr>
        <w:t>4.2.1</w:t>
      </w:r>
      <w:r w:rsidR="00B401B3">
        <w:rPr>
          <w:rFonts w:hint="eastAsia"/>
          <w:b/>
        </w:rPr>
        <w:t xml:space="preserve"> </w:t>
      </w:r>
      <w:r w:rsidR="004036E2">
        <w:rPr>
          <w:rFonts w:hint="eastAsia"/>
          <w:b/>
        </w:rPr>
        <w:t xml:space="preserve"> </w:t>
      </w:r>
      <w:r w:rsidR="00C93DAE" w:rsidRPr="00B664F0">
        <w:rPr>
          <w:rFonts w:hint="eastAsia"/>
          <w:b/>
        </w:rPr>
        <w:t>轧机基本参数</w:t>
      </w:r>
      <w:r w:rsidR="00C63FF0">
        <w:rPr>
          <w:rFonts w:hint="eastAsia"/>
        </w:rPr>
        <w:t>：</w:t>
      </w:r>
    </w:p>
    <w:p w:rsidR="00C63FF0" w:rsidRDefault="00C63FF0" w:rsidP="001F0A28">
      <w:pPr>
        <w:pStyle w:val="aff6"/>
        <w:ind w:firstLineChars="250" w:firstLine="525"/>
      </w:pPr>
      <w:r>
        <w:rPr>
          <w:rFonts w:hint="eastAsia"/>
        </w:rPr>
        <w:t>来料规格</w:t>
      </w:r>
      <w:r w:rsidR="00060A77">
        <w:rPr>
          <w:rFonts w:hint="eastAsia"/>
        </w:rPr>
        <w:t>：</w:t>
      </w:r>
      <w:r>
        <w:rPr>
          <w:rFonts w:hint="eastAsia"/>
        </w:rPr>
        <w:t>φ6.5mm    成品规格φ0.8mm</w:t>
      </w:r>
      <w:r>
        <w:rPr>
          <w:rFonts w:hAnsi="宋体" w:hint="eastAsia"/>
        </w:rPr>
        <w:t>～</w:t>
      </w:r>
      <w:r>
        <w:rPr>
          <w:rFonts w:hint="eastAsia"/>
        </w:rPr>
        <w:t>φ2.5mm</w:t>
      </w:r>
    </w:p>
    <w:p w:rsidR="00C63FF0" w:rsidRDefault="00C63FF0" w:rsidP="001F0A28">
      <w:pPr>
        <w:pStyle w:val="aff6"/>
        <w:ind w:firstLineChars="250" w:firstLine="525"/>
      </w:pPr>
      <w:r>
        <w:rPr>
          <w:rFonts w:hint="eastAsia"/>
        </w:rPr>
        <w:t>来料温度</w:t>
      </w:r>
      <w:r w:rsidR="00060A77">
        <w:rPr>
          <w:rFonts w:hint="eastAsia"/>
        </w:rPr>
        <w:t>：</w:t>
      </w:r>
      <w:r>
        <w:rPr>
          <w:rFonts w:hint="eastAsia"/>
        </w:rPr>
        <w:t>815℃</w:t>
      </w:r>
    </w:p>
    <w:p w:rsidR="00C63FF0" w:rsidRDefault="00C63FF0" w:rsidP="001F0A28">
      <w:pPr>
        <w:pStyle w:val="aff6"/>
        <w:ind w:firstLineChars="250" w:firstLine="525"/>
      </w:pPr>
      <w:r>
        <w:rPr>
          <w:rFonts w:hint="eastAsia"/>
        </w:rPr>
        <w:t>成品速度</w:t>
      </w:r>
      <w:r w:rsidR="00060A77">
        <w:rPr>
          <w:rFonts w:hint="eastAsia"/>
        </w:rPr>
        <w:t>：</w:t>
      </w:r>
      <w:r>
        <w:rPr>
          <w:rFonts w:hint="eastAsia"/>
        </w:rPr>
        <w:t>9m/s</w:t>
      </w:r>
    </w:p>
    <w:p w:rsidR="00C63FF0" w:rsidRDefault="00C63FF0" w:rsidP="001F0A28">
      <w:pPr>
        <w:pStyle w:val="aff6"/>
        <w:ind w:firstLineChars="250" w:firstLine="525"/>
      </w:pPr>
      <w:r>
        <w:rPr>
          <w:rFonts w:hint="eastAsia"/>
        </w:rPr>
        <w:t>润滑方式</w:t>
      </w:r>
      <w:r w:rsidR="00060A77">
        <w:rPr>
          <w:rFonts w:hint="eastAsia"/>
        </w:rPr>
        <w:t>；</w:t>
      </w:r>
      <w:r>
        <w:rPr>
          <w:rFonts w:hint="eastAsia"/>
        </w:rPr>
        <w:t>集中稀油润滑</w:t>
      </w:r>
    </w:p>
    <w:p w:rsidR="00C63FF0" w:rsidRPr="00C63FF0" w:rsidRDefault="00C63FF0" w:rsidP="001F0A28">
      <w:pPr>
        <w:pStyle w:val="aff6"/>
        <w:ind w:firstLineChars="250" w:firstLine="525"/>
      </w:pPr>
      <w:r>
        <w:rPr>
          <w:rFonts w:hint="eastAsia"/>
        </w:rPr>
        <w:t>辊环拆装</w:t>
      </w:r>
      <w:r w:rsidR="00060A77">
        <w:rPr>
          <w:rFonts w:hint="eastAsia"/>
        </w:rPr>
        <w:t>：</w:t>
      </w:r>
      <w:r>
        <w:rPr>
          <w:rFonts w:hint="eastAsia"/>
        </w:rPr>
        <w:t>液压方式</w:t>
      </w:r>
    </w:p>
    <w:p w:rsidR="004A5D6E" w:rsidRPr="00060A77" w:rsidRDefault="009D40A2" w:rsidP="00C63FF0">
      <w:pPr>
        <w:pStyle w:val="aff6"/>
        <w:ind w:firstLineChars="0" w:firstLine="0"/>
        <w:rPr>
          <w:sz w:val="18"/>
          <w:szCs w:val="18"/>
        </w:rPr>
      </w:pPr>
      <w:r w:rsidRPr="009D40A2">
        <w:rPr>
          <w:rFonts w:ascii="黑体" w:eastAsia="黑体" w:hAnsi="黑体"/>
        </w:rPr>
        <w:t>4.2.2</w:t>
      </w:r>
      <w:r w:rsidR="00B401B3">
        <w:rPr>
          <w:rFonts w:hint="eastAsia"/>
          <w:b/>
        </w:rPr>
        <w:t xml:space="preserve"> </w:t>
      </w:r>
      <w:r w:rsidR="004036E2">
        <w:rPr>
          <w:rFonts w:hint="eastAsia"/>
          <w:b/>
        </w:rPr>
        <w:t xml:space="preserve"> </w:t>
      </w:r>
      <w:r w:rsidR="00C63FF0" w:rsidRPr="00B664F0">
        <w:rPr>
          <w:rFonts w:hint="eastAsia"/>
          <w:b/>
        </w:rPr>
        <w:t>轧机</w:t>
      </w:r>
      <w:r w:rsidR="00B5253E" w:rsidRPr="00B664F0">
        <w:rPr>
          <w:rFonts w:hint="eastAsia"/>
          <w:b/>
        </w:rPr>
        <w:t>机组</w:t>
      </w:r>
      <w:r w:rsidR="00C63FF0" w:rsidRPr="00B664F0">
        <w:rPr>
          <w:rFonts w:hint="eastAsia"/>
          <w:b/>
        </w:rPr>
        <w:t>参数</w:t>
      </w:r>
      <w:r w:rsidR="00C93DAE">
        <w:rPr>
          <w:rFonts w:hint="eastAsia"/>
        </w:rPr>
        <w:t>见表1</w:t>
      </w:r>
    </w:p>
    <w:p w:rsidR="00C93DAE" w:rsidRDefault="00C93DAE" w:rsidP="001F0A28">
      <w:pPr>
        <w:pStyle w:val="aff6"/>
        <w:ind w:firstLineChars="250" w:firstLine="525"/>
      </w:pPr>
    </w:p>
    <w:p w:rsidR="00F85FB2" w:rsidRDefault="00F85FB2" w:rsidP="00F85FB2">
      <w:pPr>
        <w:pStyle w:val="aff6"/>
        <w:ind w:firstLineChars="250" w:firstLine="527"/>
        <w:jc w:val="center"/>
      </w:pPr>
      <w:r w:rsidRPr="00B5253E">
        <w:rPr>
          <w:rFonts w:hint="eastAsia"/>
          <w:b/>
        </w:rPr>
        <w:t>表1 轧机机组参数表</w:t>
      </w:r>
    </w:p>
    <w:tbl>
      <w:tblPr>
        <w:tblStyle w:val="12"/>
        <w:tblW w:w="0" w:type="auto"/>
        <w:jc w:val="center"/>
        <w:tblBorders>
          <w:top w:val="single" w:sz="12" w:space="0" w:color="auto"/>
          <w:left w:val="single" w:sz="12" w:space="0" w:color="auto"/>
          <w:bottom w:val="single" w:sz="12" w:space="0" w:color="auto"/>
          <w:right w:val="single" w:sz="12" w:space="0" w:color="auto"/>
        </w:tblBorders>
        <w:tblLayout w:type="fixed"/>
        <w:tblLook w:val="04A0"/>
      </w:tblPr>
      <w:tblGrid>
        <w:gridCol w:w="1072"/>
        <w:gridCol w:w="1418"/>
        <w:gridCol w:w="1134"/>
        <w:gridCol w:w="708"/>
        <w:gridCol w:w="993"/>
        <w:gridCol w:w="992"/>
        <w:gridCol w:w="992"/>
        <w:gridCol w:w="992"/>
        <w:gridCol w:w="647"/>
      </w:tblGrid>
      <w:tr w:rsidR="00B5253E" w:rsidRPr="00952BE9" w:rsidTr="00060A77">
        <w:trPr>
          <w:jc w:val="center"/>
        </w:trPr>
        <w:tc>
          <w:tcPr>
            <w:tcW w:w="1072" w:type="dxa"/>
            <w:tcBorders>
              <w:top w:val="single" w:sz="12" w:space="0" w:color="auto"/>
              <w:bottom w:val="single" w:sz="12" w:space="0" w:color="auto"/>
            </w:tcBorders>
            <w:vAlign w:val="center"/>
          </w:tcPr>
          <w:p w:rsidR="00B5253E" w:rsidRPr="00952BE9" w:rsidRDefault="009D40A2" w:rsidP="00B93C06">
            <w:pPr>
              <w:widowControl/>
              <w:jc w:val="center"/>
              <w:rPr>
                <w:rFonts w:ascii="Times New Roman" w:hAnsi="Times New Roman" w:cs="Times New Roman"/>
                <w:sz w:val="18"/>
                <w:szCs w:val="18"/>
              </w:rPr>
            </w:pPr>
            <w:r w:rsidRPr="00952BE9">
              <w:rPr>
                <w:rFonts w:ascii="Times New Roman" w:hAnsi="Times New Roman" w:cs="Times New Roman"/>
                <w:sz w:val="18"/>
                <w:szCs w:val="18"/>
              </w:rPr>
              <w:t>轧机型号</w:t>
            </w:r>
          </w:p>
        </w:tc>
        <w:tc>
          <w:tcPr>
            <w:tcW w:w="1418" w:type="dxa"/>
            <w:tcBorders>
              <w:top w:val="single" w:sz="12" w:space="0" w:color="auto"/>
              <w:bottom w:val="single" w:sz="12" w:space="0" w:color="auto"/>
            </w:tcBorders>
            <w:vAlign w:val="center"/>
          </w:tcPr>
          <w:p w:rsidR="00060A77" w:rsidRPr="00952BE9" w:rsidRDefault="009D40A2"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轧辊</w:t>
            </w:r>
            <w:proofErr w:type="gramStart"/>
            <w:r w:rsidRPr="00952BE9">
              <w:rPr>
                <w:rFonts w:ascii="Times New Roman" w:hAnsi="Times New Roman" w:cs="Times New Roman"/>
                <w:sz w:val="18"/>
                <w:szCs w:val="18"/>
              </w:rPr>
              <w:t>辊</w:t>
            </w:r>
            <w:proofErr w:type="gramEnd"/>
            <w:r w:rsidRPr="00952BE9">
              <w:rPr>
                <w:rFonts w:ascii="Times New Roman" w:hAnsi="Times New Roman" w:cs="Times New Roman"/>
                <w:sz w:val="18"/>
                <w:szCs w:val="18"/>
              </w:rPr>
              <w:t>径</w:t>
            </w:r>
          </w:p>
          <w:p w:rsidR="00B5253E" w:rsidRPr="00952BE9" w:rsidRDefault="009D40A2"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mm</w:t>
            </w:r>
          </w:p>
        </w:tc>
        <w:tc>
          <w:tcPr>
            <w:tcW w:w="1134" w:type="dxa"/>
            <w:tcBorders>
              <w:top w:val="single" w:sz="12" w:space="0" w:color="auto"/>
              <w:bottom w:val="single" w:sz="12" w:space="0" w:color="auto"/>
            </w:tcBorders>
            <w:vAlign w:val="center"/>
          </w:tcPr>
          <w:p w:rsidR="00B5253E" w:rsidRPr="00952BE9" w:rsidRDefault="009D40A2" w:rsidP="0056284D">
            <w:pPr>
              <w:widowControl/>
              <w:jc w:val="center"/>
              <w:rPr>
                <w:rFonts w:ascii="Times New Roman" w:hAnsi="Times New Roman" w:cs="Times New Roman"/>
                <w:sz w:val="18"/>
                <w:szCs w:val="18"/>
              </w:rPr>
            </w:pPr>
            <w:proofErr w:type="gramStart"/>
            <w:r w:rsidRPr="00952BE9">
              <w:rPr>
                <w:rFonts w:ascii="Times New Roman" w:hAnsi="Times New Roman" w:cs="Times New Roman"/>
                <w:sz w:val="18"/>
                <w:szCs w:val="18"/>
              </w:rPr>
              <w:t>辊</w:t>
            </w:r>
            <w:proofErr w:type="gramEnd"/>
            <w:r w:rsidRPr="00952BE9">
              <w:rPr>
                <w:rFonts w:ascii="Times New Roman" w:hAnsi="Times New Roman" w:cs="Times New Roman"/>
                <w:sz w:val="18"/>
                <w:szCs w:val="18"/>
              </w:rPr>
              <w:t>身长度</w:t>
            </w:r>
            <w:r w:rsidRPr="00952BE9">
              <w:rPr>
                <w:rFonts w:ascii="Times New Roman" w:hAnsi="Times New Roman" w:cs="Times New Roman"/>
                <w:sz w:val="18"/>
                <w:szCs w:val="18"/>
              </w:rPr>
              <w:t>mm</w:t>
            </w:r>
          </w:p>
        </w:tc>
        <w:tc>
          <w:tcPr>
            <w:tcW w:w="708" w:type="dxa"/>
            <w:tcBorders>
              <w:top w:val="single" w:sz="12" w:space="0" w:color="auto"/>
              <w:bottom w:val="single" w:sz="12" w:space="0" w:color="auto"/>
            </w:tcBorders>
            <w:vAlign w:val="center"/>
          </w:tcPr>
          <w:p w:rsidR="00B5253E" w:rsidRPr="00952BE9" w:rsidRDefault="009D40A2"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轧辊孔型形状</w:t>
            </w:r>
          </w:p>
        </w:tc>
        <w:tc>
          <w:tcPr>
            <w:tcW w:w="993" w:type="dxa"/>
            <w:tcBorders>
              <w:top w:val="single" w:sz="12" w:space="0" w:color="auto"/>
              <w:bottom w:val="single" w:sz="12" w:space="0" w:color="auto"/>
            </w:tcBorders>
            <w:vAlign w:val="center"/>
          </w:tcPr>
          <w:p w:rsidR="00060A77" w:rsidRPr="00952BE9" w:rsidRDefault="009D40A2" w:rsidP="00060A77">
            <w:pPr>
              <w:widowControl/>
              <w:jc w:val="center"/>
              <w:rPr>
                <w:rFonts w:ascii="Times New Roman" w:hAnsi="Times New Roman" w:cs="Times New Roman"/>
                <w:sz w:val="18"/>
                <w:szCs w:val="18"/>
              </w:rPr>
            </w:pPr>
            <w:r w:rsidRPr="00952BE9">
              <w:rPr>
                <w:rFonts w:ascii="Times New Roman" w:hAnsi="Times New Roman" w:cs="Times New Roman"/>
                <w:sz w:val="18"/>
                <w:szCs w:val="18"/>
              </w:rPr>
              <w:t>轧辊</w:t>
            </w:r>
          </w:p>
          <w:p w:rsidR="00060A77" w:rsidRPr="00952BE9" w:rsidRDefault="009D40A2" w:rsidP="00060A77">
            <w:pPr>
              <w:widowControl/>
              <w:jc w:val="center"/>
              <w:rPr>
                <w:rFonts w:ascii="Times New Roman" w:hAnsi="Times New Roman" w:cs="Times New Roman"/>
                <w:sz w:val="18"/>
                <w:szCs w:val="18"/>
              </w:rPr>
            </w:pPr>
            <w:r w:rsidRPr="00952BE9">
              <w:rPr>
                <w:rFonts w:ascii="Times New Roman" w:hAnsi="Times New Roman" w:cs="Times New Roman"/>
                <w:sz w:val="18"/>
                <w:szCs w:val="18"/>
              </w:rPr>
              <w:t>辊缝</w:t>
            </w:r>
          </w:p>
          <w:p w:rsidR="00B5253E" w:rsidRPr="00952BE9" w:rsidRDefault="009D40A2" w:rsidP="00060A77">
            <w:pPr>
              <w:widowControl/>
              <w:jc w:val="center"/>
              <w:rPr>
                <w:rFonts w:ascii="Times New Roman" w:hAnsi="Times New Roman" w:cs="Times New Roman"/>
                <w:sz w:val="18"/>
                <w:szCs w:val="18"/>
              </w:rPr>
            </w:pPr>
            <w:r w:rsidRPr="00952BE9">
              <w:rPr>
                <w:rFonts w:ascii="Times New Roman" w:hAnsi="Times New Roman" w:cs="Times New Roman"/>
                <w:sz w:val="18"/>
                <w:szCs w:val="18"/>
              </w:rPr>
              <w:t>mm</w:t>
            </w:r>
          </w:p>
        </w:tc>
        <w:tc>
          <w:tcPr>
            <w:tcW w:w="992" w:type="dxa"/>
            <w:tcBorders>
              <w:top w:val="single" w:sz="12" w:space="0" w:color="auto"/>
              <w:bottom w:val="single" w:sz="12" w:space="0" w:color="auto"/>
            </w:tcBorders>
            <w:vAlign w:val="center"/>
          </w:tcPr>
          <w:p w:rsidR="00060A77" w:rsidRPr="00952BE9" w:rsidRDefault="009D40A2" w:rsidP="00060A77">
            <w:pPr>
              <w:widowControl/>
              <w:jc w:val="center"/>
              <w:rPr>
                <w:rFonts w:ascii="Times New Roman" w:hAnsi="Times New Roman" w:cs="Times New Roman"/>
                <w:sz w:val="18"/>
                <w:szCs w:val="18"/>
              </w:rPr>
            </w:pPr>
            <w:r w:rsidRPr="00952BE9">
              <w:rPr>
                <w:rFonts w:ascii="Times New Roman" w:hAnsi="Times New Roman" w:cs="Times New Roman"/>
                <w:sz w:val="18"/>
                <w:szCs w:val="18"/>
              </w:rPr>
              <w:t>最大轧制力</w:t>
            </w:r>
          </w:p>
          <w:p w:rsidR="00B5253E" w:rsidRPr="00952BE9" w:rsidRDefault="009D40A2" w:rsidP="00060A77">
            <w:pPr>
              <w:widowControl/>
              <w:jc w:val="center"/>
              <w:rPr>
                <w:rFonts w:ascii="Times New Roman" w:hAnsi="Times New Roman" w:cs="Times New Roman"/>
                <w:sz w:val="18"/>
                <w:szCs w:val="18"/>
              </w:rPr>
            </w:pPr>
            <w:proofErr w:type="spellStart"/>
            <w:r w:rsidRPr="00952BE9">
              <w:rPr>
                <w:rFonts w:ascii="Times New Roman" w:hAnsi="Times New Roman" w:cs="Times New Roman"/>
                <w:sz w:val="18"/>
                <w:szCs w:val="18"/>
              </w:rPr>
              <w:t>kN</w:t>
            </w:r>
            <w:proofErr w:type="spellEnd"/>
          </w:p>
        </w:tc>
        <w:tc>
          <w:tcPr>
            <w:tcW w:w="992" w:type="dxa"/>
            <w:tcBorders>
              <w:top w:val="single" w:sz="12" w:space="0" w:color="auto"/>
              <w:bottom w:val="single" w:sz="12" w:space="0" w:color="auto"/>
            </w:tcBorders>
            <w:vAlign w:val="center"/>
          </w:tcPr>
          <w:p w:rsidR="00B5253E" w:rsidRPr="00952BE9" w:rsidRDefault="009D40A2"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最大轧制速度</w:t>
            </w:r>
            <w:r w:rsidRPr="00952BE9">
              <w:rPr>
                <w:rFonts w:ascii="Times New Roman" w:hAnsi="Times New Roman" w:cs="Times New Roman"/>
                <w:sz w:val="18"/>
                <w:szCs w:val="18"/>
              </w:rPr>
              <w:t>m/S</w:t>
            </w:r>
          </w:p>
        </w:tc>
        <w:tc>
          <w:tcPr>
            <w:tcW w:w="992" w:type="dxa"/>
            <w:tcBorders>
              <w:top w:val="single" w:sz="12" w:space="0" w:color="auto"/>
              <w:bottom w:val="single" w:sz="12" w:space="0" w:color="auto"/>
            </w:tcBorders>
            <w:vAlign w:val="center"/>
          </w:tcPr>
          <w:p w:rsidR="00B5253E" w:rsidRPr="00952BE9" w:rsidRDefault="009D40A2"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轧机速比</w:t>
            </w:r>
          </w:p>
        </w:tc>
        <w:tc>
          <w:tcPr>
            <w:tcW w:w="647" w:type="dxa"/>
            <w:tcBorders>
              <w:top w:val="single" w:sz="12" w:space="0" w:color="auto"/>
              <w:bottom w:val="single" w:sz="12" w:space="0" w:color="auto"/>
            </w:tcBorders>
            <w:vAlign w:val="center"/>
          </w:tcPr>
          <w:p w:rsidR="00B5253E" w:rsidRPr="00952BE9" w:rsidRDefault="009D40A2" w:rsidP="00060A77">
            <w:pPr>
              <w:widowControl/>
              <w:jc w:val="center"/>
              <w:rPr>
                <w:rFonts w:ascii="Times New Roman" w:hAnsi="Times New Roman" w:cs="Times New Roman"/>
                <w:sz w:val="18"/>
                <w:szCs w:val="18"/>
              </w:rPr>
            </w:pPr>
            <w:r w:rsidRPr="00952BE9">
              <w:rPr>
                <w:rFonts w:ascii="Times New Roman" w:hAnsi="Times New Roman" w:cs="Times New Roman"/>
                <w:sz w:val="18"/>
                <w:szCs w:val="18"/>
              </w:rPr>
              <w:t>电机功率</w:t>
            </w:r>
            <w:r w:rsidRPr="00952BE9">
              <w:rPr>
                <w:rFonts w:ascii="Times New Roman" w:hAnsi="Times New Roman" w:cs="Times New Roman"/>
                <w:sz w:val="18"/>
                <w:szCs w:val="18"/>
              </w:rPr>
              <w:t>kW</w:t>
            </w:r>
          </w:p>
        </w:tc>
      </w:tr>
      <w:tr w:rsidR="006C55E6" w:rsidRPr="00952BE9" w:rsidTr="00060A77">
        <w:trPr>
          <w:jc w:val="center"/>
        </w:trPr>
        <w:tc>
          <w:tcPr>
            <w:tcW w:w="1072" w:type="dxa"/>
            <w:tcBorders>
              <w:top w:val="single" w:sz="12" w:space="0" w:color="auto"/>
            </w:tcBorders>
            <w:vAlign w:val="center"/>
          </w:tcPr>
          <w:p w:rsidR="006C55E6" w:rsidRPr="00952BE9" w:rsidRDefault="006C55E6" w:rsidP="00A37BC6">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ZS-1H</w:t>
            </w:r>
          </w:p>
        </w:tc>
        <w:tc>
          <w:tcPr>
            <w:tcW w:w="1418" w:type="dxa"/>
            <w:tcBorders>
              <w:top w:val="single" w:sz="12" w:space="0" w:color="auto"/>
            </w:tcBorders>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Borders>
              <w:top w:val="single" w:sz="12" w:space="0" w:color="auto"/>
            </w:tcBorders>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35</w:t>
            </w:r>
          </w:p>
        </w:tc>
        <w:tc>
          <w:tcPr>
            <w:tcW w:w="708" w:type="dxa"/>
            <w:tcBorders>
              <w:top w:val="single" w:sz="12" w:space="0" w:color="auto"/>
            </w:tcBorders>
            <w:vAlign w:val="center"/>
          </w:tcPr>
          <w:p w:rsidR="006C55E6" w:rsidRPr="00952BE9" w:rsidRDefault="006C55E6" w:rsidP="00A37BC6">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椭圆</w:t>
            </w:r>
          </w:p>
        </w:tc>
        <w:tc>
          <w:tcPr>
            <w:tcW w:w="993" w:type="dxa"/>
            <w:tcBorders>
              <w:top w:val="single" w:sz="12" w:space="0" w:color="auto"/>
            </w:tcBorders>
            <w:vAlign w:val="center"/>
          </w:tcPr>
          <w:p w:rsidR="006C55E6" w:rsidRPr="00952BE9" w:rsidRDefault="006C55E6" w:rsidP="00A37BC6">
            <w:pPr>
              <w:widowControl/>
              <w:snapToGrid w:val="0"/>
              <w:spacing w:beforeLines="50" w:afterLines="50"/>
              <w:jc w:val="center"/>
              <w:outlineLvl w:val="2"/>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1.00</w:t>
            </w:r>
          </w:p>
        </w:tc>
        <w:tc>
          <w:tcPr>
            <w:tcW w:w="992" w:type="dxa"/>
            <w:tcBorders>
              <w:top w:val="single" w:sz="12" w:space="0" w:color="auto"/>
            </w:tcBorders>
            <w:vAlign w:val="center"/>
          </w:tcPr>
          <w:p w:rsidR="006C55E6" w:rsidRPr="00952BE9" w:rsidRDefault="006C55E6" w:rsidP="00A37BC6">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tcBorders>
              <w:top w:val="single" w:sz="12" w:space="0" w:color="auto"/>
            </w:tcBorders>
            <w:vAlign w:val="center"/>
          </w:tcPr>
          <w:p w:rsidR="006C55E6" w:rsidRPr="00952BE9" w:rsidRDefault="006C55E6" w:rsidP="00A37BC6">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1.79</w:t>
            </w:r>
          </w:p>
        </w:tc>
        <w:tc>
          <w:tcPr>
            <w:tcW w:w="992" w:type="dxa"/>
            <w:tcBorders>
              <w:top w:val="single" w:sz="12" w:space="0" w:color="auto"/>
            </w:tcBorders>
            <w:vAlign w:val="center"/>
          </w:tcPr>
          <w:p w:rsidR="006C55E6" w:rsidRPr="00952BE9" w:rsidRDefault="006C55E6" w:rsidP="00A37BC6">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3.9465</w:t>
            </w:r>
          </w:p>
        </w:tc>
        <w:tc>
          <w:tcPr>
            <w:tcW w:w="647" w:type="dxa"/>
            <w:tcBorders>
              <w:top w:val="single" w:sz="12" w:space="0" w:color="auto"/>
            </w:tcBorders>
            <w:vAlign w:val="center"/>
          </w:tcPr>
          <w:p w:rsidR="006C55E6" w:rsidRPr="00952BE9" w:rsidRDefault="006C55E6" w:rsidP="00A37BC6">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25</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ZS-2V</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1.05</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2.25</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2.743</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25</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ZS-3H</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椭圆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0.70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2.88</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2.4395</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45</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ZS-4V</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0.60</w:t>
            </w:r>
          </w:p>
        </w:tc>
        <w:tc>
          <w:tcPr>
            <w:tcW w:w="992" w:type="dxa"/>
          </w:tcPr>
          <w:p w:rsidR="006C55E6" w:rsidRPr="00952BE9" w:rsidRDefault="006C55E6" w:rsidP="00EF60D2">
            <w:pPr>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3.63</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1.933</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45</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ZS-5H</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椭圆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0.55</w:t>
            </w:r>
          </w:p>
        </w:tc>
        <w:tc>
          <w:tcPr>
            <w:tcW w:w="992" w:type="dxa"/>
          </w:tcPr>
          <w:p w:rsidR="006C55E6" w:rsidRPr="00952BE9" w:rsidRDefault="006C55E6" w:rsidP="00EF60D2">
            <w:pPr>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4.65</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1.5113</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45</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ZS-6V</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0.65</w:t>
            </w:r>
          </w:p>
        </w:tc>
        <w:tc>
          <w:tcPr>
            <w:tcW w:w="992" w:type="dxa"/>
          </w:tcPr>
          <w:p w:rsidR="006C55E6" w:rsidRPr="00952BE9" w:rsidRDefault="006C55E6" w:rsidP="00EF60D2">
            <w:pPr>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5.9</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1.1676</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45</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ZS-7H</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椭圆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0.50</w:t>
            </w:r>
          </w:p>
        </w:tc>
        <w:tc>
          <w:tcPr>
            <w:tcW w:w="992" w:type="dxa"/>
          </w:tcPr>
          <w:p w:rsidR="006C55E6" w:rsidRPr="00952BE9" w:rsidRDefault="006C55E6" w:rsidP="00EF60D2">
            <w:pPr>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7.5</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0.9386</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90</w:t>
            </w:r>
          </w:p>
        </w:tc>
      </w:tr>
      <w:tr w:rsidR="006C55E6" w:rsidRPr="00952BE9" w:rsidTr="00060A77">
        <w:trPr>
          <w:jc w:val="center"/>
        </w:trPr>
        <w:tc>
          <w:tcPr>
            <w:tcW w:w="107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ZS-8V</w:t>
            </w:r>
          </w:p>
        </w:tc>
        <w:tc>
          <w:tcPr>
            <w:tcW w:w="1418" w:type="dxa"/>
            <w:vAlign w:val="center"/>
          </w:tcPr>
          <w:p w:rsidR="006C55E6" w:rsidRPr="00952BE9" w:rsidRDefault="006C55E6" w:rsidP="00A37BC6">
            <w:pPr>
              <w:widowControl/>
              <w:jc w:val="center"/>
              <w:rPr>
                <w:rFonts w:ascii="Times New Roman" w:hAnsi="Times New Roman" w:cs="Times New Roman"/>
              </w:rPr>
            </w:pPr>
            <w:r w:rsidRPr="00952BE9">
              <w:rPr>
                <w:rFonts w:ascii="Times New Roman" w:hAnsi="Times New Roman" w:cs="Times New Roman"/>
              </w:rPr>
              <w:t>φ159~φ167</w:t>
            </w:r>
          </w:p>
        </w:tc>
        <w:tc>
          <w:tcPr>
            <w:tcW w:w="1134" w:type="dxa"/>
          </w:tcPr>
          <w:p w:rsidR="006C55E6" w:rsidRPr="00952BE9" w:rsidRDefault="006C55E6" w:rsidP="00A37BC6">
            <w:pPr>
              <w:jc w:val="center"/>
              <w:rPr>
                <w:rFonts w:ascii="Times New Roman" w:hAnsi="Times New Roman" w:cs="Times New Roman"/>
              </w:rPr>
            </w:pPr>
            <w:r w:rsidRPr="00952BE9">
              <w:rPr>
                <w:rFonts w:ascii="Times New Roman" w:hAnsi="Times New Roman" w:cs="Times New Roman"/>
              </w:rPr>
              <w:t>35</w:t>
            </w:r>
          </w:p>
        </w:tc>
        <w:tc>
          <w:tcPr>
            <w:tcW w:w="708"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圆</w:t>
            </w:r>
          </w:p>
        </w:tc>
        <w:tc>
          <w:tcPr>
            <w:tcW w:w="993" w:type="dxa"/>
            <w:vAlign w:val="center"/>
          </w:tcPr>
          <w:p w:rsidR="006C55E6" w:rsidRPr="00952BE9" w:rsidRDefault="006C55E6" w:rsidP="0056284D">
            <w:pPr>
              <w:widowControl/>
              <w:snapToGrid w:val="0"/>
              <w:jc w:val="center"/>
              <w:rPr>
                <w:rFonts w:ascii="Times New Roman" w:eastAsia="微软雅黑" w:hAnsi="Times New Roman" w:cs="Times New Roman"/>
                <w:bCs/>
                <w:kern w:val="0"/>
                <w:sz w:val="18"/>
                <w:szCs w:val="18"/>
              </w:rPr>
            </w:pPr>
            <w:r w:rsidRPr="00952BE9">
              <w:rPr>
                <w:rFonts w:ascii="Times New Roman" w:eastAsia="微软雅黑" w:hAnsi="Times New Roman" w:cs="Times New Roman"/>
                <w:bCs/>
                <w:kern w:val="0"/>
                <w:sz w:val="18"/>
                <w:szCs w:val="18"/>
              </w:rPr>
              <w:t>0.40</w:t>
            </w:r>
          </w:p>
        </w:tc>
        <w:tc>
          <w:tcPr>
            <w:tcW w:w="992" w:type="dxa"/>
          </w:tcPr>
          <w:p w:rsidR="006C55E6" w:rsidRPr="00952BE9" w:rsidRDefault="006C55E6" w:rsidP="00EF60D2">
            <w:pPr>
              <w:jc w:val="center"/>
              <w:rPr>
                <w:rFonts w:ascii="Times New Roman" w:hAnsi="Times New Roman" w:cs="Times New Roman"/>
                <w:sz w:val="18"/>
                <w:szCs w:val="18"/>
              </w:rPr>
            </w:pPr>
            <w:r w:rsidRPr="00952BE9">
              <w:rPr>
                <w:rFonts w:ascii="Times New Roman" w:hAnsi="Times New Roman" w:cs="Times New Roman"/>
                <w:sz w:val="18"/>
                <w:szCs w:val="18"/>
              </w:rPr>
              <w:t>60</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9</w:t>
            </w:r>
          </w:p>
        </w:tc>
        <w:tc>
          <w:tcPr>
            <w:tcW w:w="992"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0.763</w:t>
            </w:r>
          </w:p>
        </w:tc>
        <w:tc>
          <w:tcPr>
            <w:tcW w:w="647" w:type="dxa"/>
            <w:vAlign w:val="center"/>
          </w:tcPr>
          <w:p w:rsidR="006C55E6" w:rsidRPr="00952BE9" w:rsidRDefault="006C55E6" w:rsidP="0056284D">
            <w:pPr>
              <w:widowControl/>
              <w:jc w:val="center"/>
              <w:rPr>
                <w:rFonts w:ascii="Times New Roman" w:hAnsi="Times New Roman" w:cs="Times New Roman"/>
                <w:sz w:val="18"/>
                <w:szCs w:val="18"/>
              </w:rPr>
            </w:pPr>
            <w:r w:rsidRPr="00952BE9">
              <w:rPr>
                <w:rFonts w:ascii="Times New Roman" w:hAnsi="Times New Roman" w:cs="Times New Roman"/>
                <w:sz w:val="18"/>
                <w:szCs w:val="18"/>
              </w:rPr>
              <w:t>90</w:t>
            </w:r>
          </w:p>
        </w:tc>
      </w:tr>
    </w:tbl>
    <w:p w:rsidR="00B5253E" w:rsidRPr="00B5253E" w:rsidRDefault="00B5253E" w:rsidP="00B5253E">
      <w:pPr>
        <w:pStyle w:val="aff6"/>
        <w:ind w:firstLineChars="250" w:firstLine="527"/>
        <w:jc w:val="center"/>
        <w:rPr>
          <w:b/>
        </w:rPr>
      </w:pPr>
    </w:p>
    <w:p w:rsidR="00233B9F" w:rsidRPr="00233B9F" w:rsidRDefault="00060A77" w:rsidP="00233B9F">
      <w:pPr>
        <w:pStyle w:val="a4"/>
        <w:spacing w:before="156" w:after="156"/>
        <w:rPr>
          <w:rFonts w:hint="eastAsia"/>
          <w:i/>
          <w:color w:val="FF0000"/>
        </w:rPr>
      </w:pPr>
      <w:r>
        <w:rPr>
          <w:rFonts w:hint="eastAsia"/>
        </w:rPr>
        <w:t>型号</w:t>
      </w:r>
    </w:p>
    <w:p w:rsidR="00060A77" w:rsidRDefault="00E53560" w:rsidP="00233B9F">
      <w:pPr>
        <w:pStyle w:val="a4"/>
        <w:numPr>
          <w:ilvl w:val="0"/>
          <w:numId w:val="0"/>
        </w:numPr>
        <w:spacing w:before="156" w:after="156"/>
        <w:rPr>
          <w:rFonts w:hint="eastAsia"/>
          <w:i/>
          <w:color w:val="FF0000"/>
        </w:rPr>
      </w:pPr>
      <w:r>
        <w:rPr>
          <w:rFonts w:hint="eastAsia"/>
          <w:i/>
          <w:color w:val="FF0000"/>
        </w:rPr>
        <w:t xml:space="preserve"> </w:t>
      </w:r>
      <w:r w:rsidR="00233B9F">
        <w:rPr>
          <w:i/>
          <w:noProof/>
          <w:color w:val="FF0000"/>
        </w:rPr>
        <w:drawing>
          <wp:inline distT="0" distB="0" distL="0" distR="0">
            <wp:extent cx="5941060" cy="1862755"/>
            <wp:effectExtent l="19050" t="0" r="2540" b="0"/>
            <wp:docPr id="46" name="图片 46" descr="E:\省机电标准化委员会\2020年行标地标申报\行标\行标起草文件\微信图片_20210529221529 - 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省机电标准化委员会\2020年行标地标申报\行标\行标起草文件\微信图片_20210529221529 - 副本.jpg"/>
                    <pic:cNvPicPr>
                      <a:picLocks noChangeAspect="1" noChangeArrowheads="1"/>
                    </pic:cNvPicPr>
                  </pic:nvPicPr>
                  <pic:blipFill>
                    <a:blip r:embed="rId14"/>
                    <a:srcRect/>
                    <a:stretch>
                      <a:fillRect/>
                    </a:stretch>
                  </pic:blipFill>
                  <pic:spPr bwMode="auto">
                    <a:xfrm>
                      <a:off x="0" y="0"/>
                      <a:ext cx="5941060" cy="1862755"/>
                    </a:xfrm>
                    <a:prstGeom prst="rect">
                      <a:avLst/>
                    </a:prstGeom>
                    <a:noFill/>
                    <a:ln w="9525">
                      <a:noFill/>
                      <a:miter lim="800000"/>
                      <a:headEnd/>
                      <a:tailEnd/>
                    </a:ln>
                  </pic:spPr>
                </pic:pic>
              </a:graphicData>
            </a:graphic>
          </wp:inline>
        </w:drawing>
      </w:r>
    </w:p>
    <w:p w:rsidR="00E53560" w:rsidRDefault="00E53560" w:rsidP="00060A77">
      <w:pPr>
        <w:widowControl/>
        <w:ind w:firstLineChars="150" w:firstLine="315"/>
        <w:rPr>
          <w:rFonts w:asciiTheme="minorEastAsia" w:eastAsiaTheme="minorEastAsia" w:hAnsiTheme="minorEastAsia" w:cs="仿宋" w:hint="eastAsia"/>
          <w:kern w:val="0"/>
          <w:szCs w:val="21"/>
        </w:rPr>
      </w:pPr>
      <w:r w:rsidRPr="00E53560">
        <w:rPr>
          <w:rFonts w:ascii="黑体" w:eastAsia="黑体" w:hAnsi="黑体" w:hint="eastAsia"/>
        </w:rPr>
        <w:t>标记示例：</w:t>
      </w:r>
      <w:r w:rsidR="002359E2" w:rsidRPr="002359E2">
        <w:rPr>
          <w:rFonts w:asciiTheme="minorEastAsia" w:eastAsiaTheme="minorEastAsia" w:hAnsiTheme="minorEastAsia" w:hint="eastAsia"/>
        </w:rPr>
        <w:t>轧制成品规格为</w:t>
      </w:r>
      <w:r w:rsidR="002359E2">
        <w:rPr>
          <w:rFonts w:asciiTheme="minorEastAsia" w:eastAsiaTheme="minorEastAsia" w:hAnsiTheme="minorEastAsia" w:cs="仿宋" w:hint="eastAsia"/>
          <w:kern w:val="0"/>
          <w:szCs w:val="21"/>
        </w:rPr>
        <w:t>φ2.5mm的最大</w:t>
      </w:r>
      <w:proofErr w:type="gramStart"/>
      <w:r w:rsidR="002359E2">
        <w:rPr>
          <w:rFonts w:asciiTheme="minorEastAsia" w:eastAsiaTheme="minorEastAsia" w:hAnsiTheme="minorEastAsia" w:cs="仿宋" w:hint="eastAsia"/>
          <w:kern w:val="0"/>
          <w:szCs w:val="21"/>
        </w:rPr>
        <w:t>最小辊径为</w:t>
      </w:r>
      <w:proofErr w:type="gramEnd"/>
      <w:r w:rsidR="002359E2">
        <w:rPr>
          <w:rFonts w:asciiTheme="minorEastAsia" w:eastAsiaTheme="minorEastAsia" w:hAnsiTheme="minorEastAsia" w:cs="仿宋" w:hint="eastAsia"/>
          <w:kern w:val="0"/>
          <w:szCs w:val="21"/>
        </w:rPr>
        <w:t>φ167mm/φ159mm1架水平细丝轧机。</w:t>
      </w:r>
    </w:p>
    <w:p w:rsidR="00EF62D7" w:rsidRPr="00B80EC5" w:rsidRDefault="00EF62D7" w:rsidP="00EF33D1">
      <w:pPr>
        <w:pStyle w:val="a3"/>
        <w:spacing w:before="312" w:after="312"/>
      </w:pPr>
      <w:r w:rsidRPr="00B80EC5">
        <w:rPr>
          <w:rFonts w:hint="eastAsia"/>
        </w:rPr>
        <w:t>技术要求</w:t>
      </w:r>
      <w:r w:rsidR="00687347" w:rsidRPr="00B80EC5">
        <w:rPr>
          <w:rFonts w:hint="eastAsia"/>
        </w:rPr>
        <w:t xml:space="preserve">  </w:t>
      </w:r>
    </w:p>
    <w:p w:rsidR="00EC3700" w:rsidRDefault="009D40A2" w:rsidP="00A37BC6">
      <w:pPr>
        <w:pStyle w:val="aff6"/>
        <w:spacing w:afterLines="50"/>
        <w:ind w:firstLineChars="0" w:firstLine="0"/>
        <w:rPr>
          <w:rFonts w:ascii="黑体" w:eastAsia="黑体"/>
          <w:noProof w:val="0"/>
          <w:szCs w:val="21"/>
        </w:rPr>
      </w:pPr>
      <w:r w:rsidRPr="009D40A2">
        <w:rPr>
          <w:rFonts w:ascii="黑体" w:eastAsia="黑体" w:hAnsi="黑体"/>
        </w:rPr>
        <w:t>5.1</w:t>
      </w:r>
      <w:r w:rsidR="00FD29CF" w:rsidRPr="00D70841">
        <w:rPr>
          <w:rFonts w:ascii="黑体" w:eastAsia="黑体" w:hint="eastAsia"/>
          <w:noProof w:val="0"/>
          <w:szCs w:val="21"/>
        </w:rPr>
        <w:t xml:space="preserve"> </w:t>
      </w:r>
      <w:r w:rsidR="003E3ABA">
        <w:rPr>
          <w:rFonts w:ascii="黑体" w:eastAsia="黑体" w:hint="eastAsia"/>
          <w:noProof w:val="0"/>
          <w:szCs w:val="21"/>
        </w:rPr>
        <w:t xml:space="preserve"> 使用环境要求</w:t>
      </w:r>
    </w:p>
    <w:p w:rsidR="00FD29CF" w:rsidRPr="001B259B" w:rsidRDefault="009D40A2" w:rsidP="003E3ABA">
      <w:pPr>
        <w:pStyle w:val="a3"/>
        <w:numPr>
          <w:ilvl w:val="0"/>
          <w:numId w:val="0"/>
        </w:numPr>
        <w:spacing w:beforeLines="0" w:afterLines="0"/>
        <w:outlineLvl w:val="2"/>
        <w:rPr>
          <w:rFonts w:ascii="宋体" w:eastAsia="宋体" w:hAnsi="宋体"/>
          <w:szCs w:val="21"/>
        </w:rPr>
      </w:pPr>
      <w:r w:rsidRPr="009D40A2">
        <w:rPr>
          <w:rFonts w:hAnsi="黑体"/>
          <w:szCs w:val="21"/>
        </w:rPr>
        <w:lastRenderedPageBreak/>
        <w:t>5.1.1</w:t>
      </w:r>
      <w:r w:rsidR="00B80EC5">
        <w:rPr>
          <w:rFonts w:ascii="宋体" w:eastAsia="宋体" w:hAnsi="宋体" w:hint="eastAsia"/>
          <w:b/>
          <w:szCs w:val="21"/>
        </w:rPr>
        <w:t xml:space="preserve"> </w:t>
      </w:r>
      <w:r w:rsidR="004036E2">
        <w:rPr>
          <w:rFonts w:ascii="宋体" w:eastAsia="宋体" w:hAnsi="宋体" w:hint="eastAsia"/>
          <w:b/>
          <w:szCs w:val="21"/>
        </w:rPr>
        <w:t xml:space="preserve"> </w:t>
      </w:r>
      <w:r w:rsidR="00FD29CF" w:rsidRPr="001B259B">
        <w:rPr>
          <w:rFonts w:ascii="宋体" w:eastAsia="宋体" w:hAnsi="宋体" w:hint="eastAsia"/>
          <w:szCs w:val="21"/>
        </w:rPr>
        <w:t>海拔应不超过</w:t>
      </w:r>
      <w:r w:rsidR="00FD29CF" w:rsidRPr="001B259B">
        <w:rPr>
          <w:rFonts w:ascii="宋体" w:eastAsia="宋体" w:hAnsi="宋体"/>
          <w:szCs w:val="21"/>
        </w:rPr>
        <w:t>1000m</w:t>
      </w:r>
      <w:r w:rsidR="00FD29CF" w:rsidRPr="001B259B">
        <w:rPr>
          <w:rFonts w:ascii="宋体" w:eastAsia="宋体" w:hAnsi="宋体" w:hint="eastAsia"/>
          <w:szCs w:val="21"/>
        </w:rPr>
        <w:t>；</w:t>
      </w:r>
    </w:p>
    <w:p w:rsidR="00FD29CF" w:rsidRPr="00D70841" w:rsidRDefault="009D40A2" w:rsidP="003E3ABA">
      <w:pPr>
        <w:pStyle w:val="a3"/>
        <w:numPr>
          <w:ilvl w:val="0"/>
          <w:numId w:val="0"/>
        </w:numPr>
        <w:spacing w:beforeLines="0" w:afterLines="0"/>
        <w:outlineLvl w:val="2"/>
        <w:rPr>
          <w:rFonts w:asciiTheme="minorEastAsia" w:eastAsiaTheme="minorEastAsia" w:hAnsiTheme="minorEastAsia"/>
          <w:position w:val="-6"/>
          <w:szCs w:val="21"/>
        </w:rPr>
      </w:pPr>
      <w:r w:rsidRPr="009D40A2">
        <w:rPr>
          <w:rFonts w:hAnsi="黑体"/>
          <w:position w:val="-6"/>
          <w:szCs w:val="21"/>
        </w:rPr>
        <w:t>5.1.2</w:t>
      </w:r>
      <w:r w:rsidR="00B80EC5">
        <w:rPr>
          <w:rFonts w:asciiTheme="minorEastAsia" w:eastAsiaTheme="minorEastAsia" w:hAnsiTheme="minorEastAsia" w:hint="eastAsia"/>
          <w:b/>
          <w:position w:val="-6"/>
          <w:szCs w:val="21"/>
        </w:rPr>
        <w:t xml:space="preserve"> </w:t>
      </w:r>
      <w:r w:rsidR="004036E2">
        <w:rPr>
          <w:rFonts w:asciiTheme="minorEastAsia" w:eastAsiaTheme="minorEastAsia" w:hAnsiTheme="minorEastAsia" w:hint="eastAsia"/>
          <w:b/>
          <w:position w:val="-6"/>
          <w:szCs w:val="21"/>
        </w:rPr>
        <w:t xml:space="preserve"> </w:t>
      </w:r>
      <w:r w:rsidR="00FD29CF" w:rsidRPr="00D70841">
        <w:rPr>
          <w:rFonts w:asciiTheme="minorEastAsia" w:eastAsiaTheme="minorEastAsia" w:hAnsiTheme="minorEastAsia" w:hint="eastAsia"/>
          <w:position w:val="-6"/>
          <w:szCs w:val="21"/>
        </w:rPr>
        <w:t>环境最高温度不超过</w:t>
      </w:r>
      <w:r w:rsidR="00FD29CF" w:rsidRPr="00D70841">
        <w:rPr>
          <w:rFonts w:asciiTheme="minorEastAsia" w:eastAsiaTheme="minorEastAsia" w:hAnsiTheme="minorEastAsia"/>
          <w:position w:val="-6"/>
          <w:szCs w:val="21"/>
        </w:rPr>
        <w:t>＋40</w:t>
      </w:r>
      <w:r w:rsidR="00FD29CF" w:rsidRPr="00D70841">
        <w:rPr>
          <w:rFonts w:asciiTheme="minorEastAsia" w:eastAsiaTheme="minorEastAsia" w:hAnsiTheme="minorEastAsia" w:hint="eastAsia"/>
          <w:position w:val="-6"/>
          <w:szCs w:val="21"/>
        </w:rPr>
        <w:t>℃；</w:t>
      </w:r>
    </w:p>
    <w:p w:rsidR="00FD29CF" w:rsidRPr="00D70841" w:rsidRDefault="009D40A2" w:rsidP="003E3ABA">
      <w:pPr>
        <w:pStyle w:val="a3"/>
        <w:numPr>
          <w:ilvl w:val="0"/>
          <w:numId w:val="0"/>
        </w:numPr>
        <w:spacing w:beforeLines="0" w:afterLines="0"/>
        <w:outlineLvl w:val="2"/>
        <w:rPr>
          <w:rFonts w:asciiTheme="minorEastAsia" w:eastAsiaTheme="minorEastAsia" w:hAnsiTheme="minorEastAsia"/>
          <w:position w:val="-6"/>
          <w:szCs w:val="21"/>
        </w:rPr>
      </w:pPr>
      <w:r w:rsidRPr="009D40A2">
        <w:rPr>
          <w:rFonts w:hAnsi="黑体"/>
          <w:position w:val="-6"/>
          <w:szCs w:val="21"/>
        </w:rPr>
        <w:t>5.1.3</w:t>
      </w:r>
      <w:r w:rsidR="00B80EC5">
        <w:rPr>
          <w:rFonts w:asciiTheme="minorEastAsia" w:eastAsiaTheme="minorEastAsia" w:hAnsiTheme="minorEastAsia" w:hint="eastAsia"/>
          <w:b/>
          <w:position w:val="-6"/>
          <w:szCs w:val="21"/>
        </w:rPr>
        <w:t xml:space="preserve"> </w:t>
      </w:r>
      <w:r w:rsidR="004036E2">
        <w:rPr>
          <w:rFonts w:asciiTheme="minorEastAsia" w:eastAsiaTheme="minorEastAsia" w:hAnsiTheme="minorEastAsia" w:hint="eastAsia"/>
          <w:b/>
          <w:position w:val="-6"/>
          <w:szCs w:val="21"/>
        </w:rPr>
        <w:t xml:space="preserve"> </w:t>
      </w:r>
      <w:r w:rsidR="00FD29CF" w:rsidRPr="00D70841">
        <w:rPr>
          <w:rFonts w:asciiTheme="minorEastAsia" w:eastAsiaTheme="minorEastAsia" w:hAnsiTheme="minorEastAsia" w:hint="eastAsia"/>
          <w:position w:val="-6"/>
          <w:szCs w:val="21"/>
        </w:rPr>
        <w:t>环境最低空气温度不低于</w:t>
      </w:r>
      <w:r w:rsidR="00FD29CF" w:rsidRPr="00D70841">
        <w:rPr>
          <w:rFonts w:asciiTheme="minorEastAsia" w:eastAsiaTheme="minorEastAsia" w:hAnsiTheme="minorEastAsia"/>
          <w:position w:val="-6"/>
          <w:szCs w:val="21"/>
        </w:rPr>
        <w:t>-15</w:t>
      </w:r>
      <w:r w:rsidR="00FD29CF" w:rsidRPr="00D70841">
        <w:rPr>
          <w:rFonts w:asciiTheme="minorEastAsia" w:eastAsiaTheme="minorEastAsia" w:hAnsiTheme="minorEastAsia" w:hint="eastAsia"/>
          <w:position w:val="-6"/>
          <w:szCs w:val="21"/>
        </w:rPr>
        <w:t>℃；</w:t>
      </w:r>
    </w:p>
    <w:p w:rsidR="00FD29CF" w:rsidRDefault="009D40A2" w:rsidP="003E3ABA">
      <w:pPr>
        <w:pStyle w:val="a3"/>
        <w:numPr>
          <w:ilvl w:val="0"/>
          <w:numId w:val="0"/>
        </w:numPr>
        <w:spacing w:beforeLines="0" w:afterLines="0"/>
        <w:outlineLvl w:val="2"/>
        <w:rPr>
          <w:rFonts w:asciiTheme="minorEastAsia" w:eastAsiaTheme="minorEastAsia" w:hAnsiTheme="minorEastAsia"/>
          <w:position w:val="-6"/>
          <w:szCs w:val="21"/>
        </w:rPr>
      </w:pPr>
      <w:r w:rsidRPr="009D40A2">
        <w:rPr>
          <w:rFonts w:hAnsi="黑体"/>
          <w:position w:val="-6"/>
          <w:szCs w:val="21"/>
        </w:rPr>
        <w:t>5.1.4</w:t>
      </w:r>
      <w:r w:rsidR="00B80EC5">
        <w:rPr>
          <w:rFonts w:asciiTheme="minorEastAsia" w:eastAsiaTheme="minorEastAsia" w:hAnsiTheme="minorEastAsia" w:hint="eastAsia"/>
          <w:b/>
          <w:position w:val="-6"/>
          <w:szCs w:val="21"/>
        </w:rPr>
        <w:t xml:space="preserve"> </w:t>
      </w:r>
      <w:r w:rsidR="004036E2">
        <w:rPr>
          <w:rFonts w:asciiTheme="minorEastAsia" w:eastAsiaTheme="minorEastAsia" w:hAnsiTheme="minorEastAsia" w:hint="eastAsia"/>
          <w:b/>
          <w:position w:val="-6"/>
          <w:szCs w:val="21"/>
        </w:rPr>
        <w:t xml:space="preserve"> </w:t>
      </w:r>
      <w:r w:rsidR="00FD29CF" w:rsidRPr="00D70841">
        <w:rPr>
          <w:rFonts w:asciiTheme="minorEastAsia" w:eastAsiaTheme="minorEastAsia" w:hAnsiTheme="minorEastAsia" w:hint="eastAsia"/>
          <w:position w:val="-6"/>
          <w:szCs w:val="21"/>
        </w:rPr>
        <w:t>相对湿度不大于</w:t>
      </w:r>
      <w:r w:rsidR="00FD29CF" w:rsidRPr="00D70841">
        <w:rPr>
          <w:rFonts w:asciiTheme="minorEastAsia" w:eastAsiaTheme="minorEastAsia" w:hAnsiTheme="minorEastAsia"/>
          <w:position w:val="-6"/>
          <w:szCs w:val="21"/>
        </w:rPr>
        <w:t>90%。</w:t>
      </w:r>
    </w:p>
    <w:p w:rsidR="00EC3700" w:rsidRDefault="009D40A2" w:rsidP="00A37BC6">
      <w:pPr>
        <w:pStyle w:val="aff6"/>
        <w:spacing w:beforeLines="50" w:afterLines="50"/>
        <w:ind w:firstLineChars="0" w:firstLine="0"/>
        <w:rPr>
          <w:rFonts w:ascii="黑体" w:eastAsia="黑体" w:hAnsi="黑体"/>
        </w:rPr>
      </w:pPr>
      <w:r w:rsidRPr="009D40A2">
        <w:rPr>
          <w:rFonts w:ascii="黑体" w:eastAsia="黑体" w:hAnsi="黑体"/>
        </w:rPr>
        <w:t xml:space="preserve">5.2  </w:t>
      </w:r>
      <w:r w:rsidRPr="009D40A2">
        <w:rPr>
          <w:rFonts w:ascii="黑体" w:eastAsia="黑体" w:hAnsi="黑体" w:hint="eastAsia"/>
        </w:rPr>
        <w:t>功能与结构要求</w:t>
      </w:r>
    </w:p>
    <w:p w:rsidR="00F9154A" w:rsidRPr="00F9154A" w:rsidRDefault="009D40A2" w:rsidP="003E3ABA">
      <w:pPr>
        <w:pStyle w:val="aff6"/>
        <w:ind w:firstLineChars="0" w:firstLine="0"/>
      </w:pPr>
      <w:r w:rsidRPr="009D40A2">
        <w:rPr>
          <w:rFonts w:ascii="黑体" w:eastAsia="黑体" w:hAnsi="黑体"/>
        </w:rPr>
        <w:t>5.2.1</w:t>
      </w:r>
      <w:r w:rsidR="00B80EC5">
        <w:rPr>
          <w:rFonts w:hint="eastAsia"/>
          <w:b/>
        </w:rPr>
        <w:t xml:space="preserve"> </w:t>
      </w:r>
      <w:r w:rsidR="004036E2">
        <w:rPr>
          <w:rFonts w:hint="eastAsia"/>
          <w:b/>
        </w:rPr>
        <w:t xml:space="preserve"> </w:t>
      </w:r>
      <w:r w:rsidR="00F9154A">
        <w:rPr>
          <w:rFonts w:hint="eastAsia"/>
        </w:rPr>
        <w:t>应具有测速、测厚、测径、测辊缝等检测装置。</w:t>
      </w:r>
    </w:p>
    <w:p w:rsidR="00F9154A" w:rsidRPr="00F9154A" w:rsidRDefault="009D40A2" w:rsidP="003E3ABA">
      <w:pPr>
        <w:pStyle w:val="aff6"/>
        <w:ind w:firstLineChars="0" w:firstLine="0"/>
      </w:pPr>
      <w:r w:rsidRPr="009D40A2">
        <w:rPr>
          <w:rFonts w:ascii="黑体" w:eastAsia="黑体" w:hAnsi="黑体"/>
        </w:rPr>
        <w:t>5.2.2</w:t>
      </w:r>
      <w:r w:rsidR="00B80EC5">
        <w:rPr>
          <w:rFonts w:hint="eastAsia"/>
          <w:b/>
        </w:rPr>
        <w:t xml:space="preserve"> </w:t>
      </w:r>
      <w:r w:rsidR="004036E2">
        <w:rPr>
          <w:rFonts w:hint="eastAsia"/>
          <w:b/>
        </w:rPr>
        <w:t xml:space="preserve"> </w:t>
      </w:r>
      <w:r w:rsidR="00F9154A">
        <w:rPr>
          <w:rFonts w:hint="eastAsia"/>
        </w:rPr>
        <w:t>应具有两级计算机控制轧制AGC、速度AGC及机组PLC控制。</w:t>
      </w:r>
    </w:p>
    <w:p w:rsidR="00F9154A" w:rsidRDefault="009D40A2" w:rsidP="003E3ABA">
      <w:pPr>
        <w:pStyle w:val="aff6"/>
        <w:ind w:firstLineChars="0" w:firstLine="0"/>
      </w:pPr>
      <w:r w:rsidRPr="009D40A2">
        <w:rPr>
          <w:rFonts w:ascii="黑体" w:eastAsia="黑体" w:hAnsi="黑体"/>
        </w:rPr>
        <w:t>5.2.3</w:t>
      </w:r>
      <w:r w:rsidR="00B80EC5">
        <w:rPr>
          <w:rFonts w:hint="eastAsia"/>
          <w:b/>
        </w:rPr>
        <w:t xml:space="preserve"> </w:t>
      </w:r>
      <w:r w:rsidR="004036E2">
        <w:rPr>
          <w:rFonts w:hint="eastAsia"/>
          <w:b/>
        </w:rPr>
        <w:t xml:space="preserve"> </w:t>
      </w:r>
      <w:r w:rsidR="00F9154A" w:rsidRPr="00F9154A">
        <w:rPr>
          <w:rFonts w:hint="eastAsia"/>
        </w:rPr>
        <w:t>系统应具有</w:t>
      </w:r>
      <w:r w:rsidR="00F9154A">
        <w:rPr>
          <w:rFonts w:hint="eastAsia"/>
        </w:rPr>
        <w:t>过载保护、事故报警；有自动减速、自动停车、紧急停车</w:t>
      </w:r>
      <w:r w:rsidR="00B80EC5">
        <w:rPr>
          <w:rFonts w:hint="eastAsia"/>
        </w:rPr>
        <w:t>装置</w:t>
      </w:r>
      <w:r w:rsidR="00C16735">
        <w:rPr>
          <w:rFonts w:hint="eastAsia"/>
        </w:rPr>
        <w:t>。</w:t>
      </w:r>
    </w:p>
    <w:p w:rsidR="00C16735" w:rsidRDefault="009D40A2" w:rsidP="003E3ABA">
      <w:pPr>
        <w:pStyle w:val="aff6"/>
        <w:ind w:firstLineChars="0" w:firstLine="0"/>
      </w:pPr>
      <w:r w:rsidRPr="009D40A2">
        <w:rPr>
          <w:rFonts w:ascii="黑体" w:eastAsia="黑体" w:hAnsi="黑体"/>
        </w:rPr>
        <w:t>5.2.4</w:t>
      </w:r>
      <w:r w:rsidR="00B80EC5">
        <w:rPr>
          <w:rFonts w:hint="eastAsia"/>
          <w:b/>
        </w:rPr>
        <w:t xml:space="preserve"> </w:t>
      </w:r>
      <w:r w:rsidR="004036E2">
        <w:rPr>
          <w:rFonts w:hint="eastAsia"/>
          <w:b/>
        </w:rPr>
        <w:t xml:space="preserve"> </w:t>
      </w:r>
      <w:r w:rsidR="00C16735" w:rsidRPr="00C16735">
        <w:rPr>
          <w:rFonts w:hint="eastAsia"/>
        </w:rPr>
        <w:t>应具有</w:t>
      </w:r>
      <w:r w:rsidR="00C16735">
        <w:rPr>
          <w:rFonts w:hint="eastAsia"/>
        </w:rPr>
        <w:t>轧线标高调整机构。</w:t>
      </w:r>
    </w:p>
    <w:p w:rsidR="00C16735" w:rsidRDefault="009D40A2" w:rsidP="003E3ABA">
      <w:pPr>
        <w:pStyle w:val="aff6"/>
        <w:ind w:firstLineChars="0" w:firstLine="0"/>
      </w:pPr>
      <w:r w:rsidRPr="009D40A2">
        <w:rPr>
          <w:rFonts w:ascii="黑体" w:eastAsia="黑体" w:hAnsi="黑体"/>
        </w:rPr>
        <w:t>5.2.5</w:t>
      </w:r>
      <w:r w:rsidR="00B80EC5">
        <w:rPr>
          <w:rFonts w:hint="eastAsia"/>
          <w:b/>
        </w:rPr>
        <w:t xml:space="preserve"> </w:t>
      </w:r>
      <w:r w:rsidR="004036E2">
        <w:rPr>
          <w:rFonts w:hint="eastAsia"/>
          <w:b/>
        </w:rPr>
        <w:t xml:space="preserve"> </w:t>
      </w:r>
      <w:r w:rsidR="00C16735" w:rsidRPr="00C16735">
        <w:rPr>
          <w:rFonts w:hint="eastAsia"/>
        </w:rPr>
        <w:t>应</w:t>
      </w:r>
      <w:r w:rsidR="00C16735">
        <w:rPr>
          <w:rFonts w:hint="eastAsia"/>
        </w:rPr>
        <w:t>具有辊径磨损补偿机构</w:t>
      </w:r>
      <w:r w:rsidR="004036E2">
        <w:rPr>
          <w:rFonts w:hint="eastAsia"/>
        </w:rPr>
        <w:t>。</w:t>
      </w:r>
    </w:p>
    <w:p w:rsidR="003E3ABA" w:rsidRDefault="009D40A2" w:rsidP="003E3ABA">
      <w:pPr>
        <w:pStyle w:val="aff6"/>
        <w:ind w:firstLineChars="0" w:firstLine="0"/>
        <w:rPr>
          <w:szCs w:val="21"/>
        </w:rPr>
      </w:pPr>
      <w:r w:rsidRPr="009D40A2">
        <w:rPr>
          <w:rFonts w:ascii="黑体" w:eastAsia="黑体" w:hAnsi="黑体"/>
        </w:rPr>
        <w:t>5.2.6</w:t>
      </w:r>
      <w:r w:rsidR="00B80EC5">
        <w:rPr>
          <w:rFonts w:hint="eastAsia"/>
          <w:b/>
        </w:rPr>
        <w:t xml:space="preserve"> </w:t>
      </w:r>
      <w:r w:rsidR="004036E2">
        <w:rPr>
          <w:rFonts w:hint="eastAsia"/>
          <w:b/>
        </w:rPr>
        <w:t xml:space="preserve"> </w:t>
      </w:r>
      <w:r w:rsidR="003E3ABA" w:rsidRPr="003E3ABA">
        <w:rPr>
          <w:rFonts w:hint="eastAsia"/>
        </w:rPr>
        <w:t>应具有</w:t>
      </w:r>
      <w:r w:rsidR="00F9154A">
        <w:rPr>
          <w:rFonts w:hint="eastAsia"/>
        </w:rPr>
        <w:t>集中润滑系统，</w:t>
      </w:r>
      <w:r w:rsidR="00F9154A" w:rsidRPr="00F9154A">
        <w:rPr>
          <w:rFonts w:hint="eastAsia"/>
          <w:szCs w:val="21"/>
        </w:rPr>
        <w:t>润滑系统必须带有储压罐，油泵非正常停车时，储压罐应立即起动向设备输出符合要求的润滑油，供油时间不少于60s</w:t>
      </w:r>
      <w:r w:rsidR="00F9154A">
        <w:rPr>
          <w:rFonts w:hint="eastAsia"/>
          <w:szCs w:val="21"/>
        </w:rPr>
        <w:t>。</w:t>
      </w:r>
    </w:p>
    <w:p w:rsidR="00F9154A" w:rsidRDefault="009D40A2" w:rsidP="003E3ABA">
      <w:pPr>
        <w:pStyle w:val="aff6"/>
        <w:ind w:firstLineChars="0" w:firstLine="0"/>
        <w:rPr>
          <w:szCs w:val="21"/>
        </w:rPr>
      </w:pPr>
      <w:r w:rsidRPr="009D40A2">
        <w:rPr>
          <w:rFonts w:ascii="黑体" w:eastAsia="黑体" w:hAnsi="黑体"/>
          <w:szCs w:val="21"/>
        </w:rPr>
        <w:t>5.2.7</w:t>
      </w:r>
      <w:r w:rsidR="00B80EC5">
        <w:rPr>
          <w:rFonts w:hint="eastAsia"/>
          <w:b/>
          <w:szCs w:val="21"/>
        </w:rPr>
        <w:t xml:space="preserve"> </w:t>
      </w:r>
      <w:r w:rsidR="004036E2">
        <w:rPr>
          <w:rFonts w:hint="eastAsia"/>
          <w:b/>
          <w:szCs w:val="21"/>
        </w:rPr>
        <w:t xml:space="preserve"> </w:t>
      </w:r>
      <w:r w:rsidR="00C16735">
        <w:rPr>
          <w:rFonts w:hint="eastAsia"/>
          <w:szCs w:val="21"/>
        </w:rPr>
        <w:t>应具有工艺冷</w:t>
      </w:r>
      <w:r w:rsidR="00C16735" w:rsidRPr="00B80EC5">
        <w:rPr>
          <w:rFonts w:hint="eastAsia"/>
          <w:szCs w:val="21"/>
        </w:rPr>
        <w:t>却系</w:t>
      </w:r>
      <w:r w:rsidR="00C16735">
        <w:rPr>
          <w:rFonts w:hint="eastAsia"/>
          <w:szCs w:val="21"/>
        </w:rPr>
        <w:t>统</w:t>
      </w:r>
      <w:r w:rsidR="004036E2">
        <w:rPr>
          <w:rFonts w:hint="eastAsia"/>
          <w:szCs w:val="21"/>
        </w:rPr>
        <w:t>。</w:t>
      </w:r>
    </w:p>
    <w:p w:rsidR="00C16735" w:rsidRDefault="009D40A2" w:rsidP="003E3ABA">
      <w:pPr>
        <w:pStyle w:val="aff6"/>
        <w:ind w:firstLineChars="0" w:firstLine="0"/>
        <w:rPr>
          <w:szCs w:val="21"/>
        </w:rPr>
      </w:pPr>
      <w:r w:rsidRPr="009D40A2">
        <w:rPr>
          <w:rFonts w:ascii="黑体" w:eastAsia="黑体" w:hAnsi="黑体"/>
          <w:szCs w:val="21"/>
        </w:rPr>
        <w:t>5.2.8</w:t>
      </w:r>
      <w:r w:rsidR="00B80EC5">
        <w:rPr>
          <w:rFonts w:hint="eastAsia"/>
          <w:b/>
          <w:szCs w:val="21"/>
        </w:rPr>
        <w:t xml:space="preserve"> </w:t>
      </w:r>
      <w:r w:rsidR="004036E2">
        <w:rPr>
          <w:rFonts w:hint="eastAsia"/>
          <w:b/>
          <w:szCs w:val="21"/>
        </w:rPr>
        <w:t xml:space="preserve"> </w:t>
      </w:r>
      <w:r w:rsidR="00C16735" w:rsidRPr="00C16735">
        <w:rPr>
          <w:rFonts w:hint="eastAsia"/>
          <w:szCs w:val="21"/>
        </w:rPr>
        <w:t>应具有送丝机构</w:t>
      </w:r>
      <w:r w:rsidR="004036E2">
        <w:rPr>
          <w:rFonts w:hint="eastAsia"/>
          <w:szCs w:val="21"/>
        </w:rPr>
        <w:t>。</w:t>
      </w:r>
    </w:p>
    <w:p w:rsidR="00EC3700" w:rsidRDefault="009D40A2" w:rsidP="00A37BC6">
      <w:pPr>
        <w:pStyle w:val="aff6"/>
        <w:spacing w:beforeLines="50" w:afterLines="50"/>
        <w:ind w:firstLineChars="0" w:firstLine="0"/>
        <w:rPr>
          <w:rFonts w:ascii="黑体" w:eastAsia="黑体" w:hAnsi="黑体"/>
          <w:szCs w:val="21"/>
        </w:rPr>
      </w:pPr>
      <w:r w:rsidRPr="009D40A2">
        <w:rPr>
          <w:rFonts w:ascii="黑体" w:eastAsia="黑体" w:hAnsi="黑体"/>
          <w:szCs w:val="21"/>
        </w:rPr>
        <w:t>5.3</w:t>
      </w:r>
      <w:r w:rsidR="00B80EC5">
        <w:rPr>
          <w:rFonts w:ascii="黑体" w:eastAsia="黑体" w:hAnsi="黑体" w:hint="eastAsia"/>
          <w:szCs w:val="21"/>
        </w:rPr>
        <w:t xml:space="preserve">  </w:t>
      </w:r>
      <w:r w:rsidRPr="009D40A2">
        <w:rPr>
          <w:rFonts w:ascii="黑体" w:eastAsia="黑体" w:hAnsi="黑体" w:hint="eastAsia"/>
          <w:szCs w:val="21"/>
        </w:rPr>
        <w:t>一般要求</w:t>
      </w:r>
    </w:p>
    <w:p w:rsidR="00C16735" w:rsidRDefault="009D40A2" w:rsidP="003E3ABA">
      <w:pPr>
        <w:pStyle w:val="aff6"/>
        <w:ind w:firstLineChars="0" w:firstLine="0"/>
        <w:rPr>
          <w:szCs w:val="21"/>
        </w:rPr>
      </w:pPr>
      <w:r w:rsidRPr="009D40A2">
        <w:rPr>
          <w:rFonts w:ascii="黑体" w:eastAsia="黑体" w:hAnsi="黑体"/>
          <w:szCs w:val="21"/>
        </w:rPr>
        <w:t>5.3.1</w:t>
      </w:r>
      <w:r w:rsidR="00B80EC5">
        <w:rPr>
          <w:rFonts w:hint="eastAsia"/>
          <w:b/>
          <w:szCs w:val="21"/>
        </w:rPr>
        <w:t xml:space="preserve"> </w:t>
      </w:r>
      <w:r w:rsidR="004036E2">
        <w:rPr>
          <w:rFonts w:hint="eastAsia"/>
          <w:b/>
          <w:szCs w:val="21"/>
        </w:rPr>
        <w:t xml:space="preserve"> </w:t>
      </w:r>
      <w:r w:rsidR="00C16735">
        <w:rPr>
          <w:rFonts w:hint="eastAsia"/>
          <w:szCs w:val="21"/>
        </w:rPr>
        <w:t>锻件应符合GB/T 37400.8的规定。</w:t>
      </w:r>
    </w:p>
    <w:p w:rsidR="00C16735" w:rsidRDefault="009D40A2" w:rsidP="003E3ABA">
      <w:pPr>
        <w:pStyle w:val="aff6"/>
        <w:ind w:firstLineChars="0" w:firstLine="0"/>
        <w:rPr>
          <w:szCs w:val="21"/>
        </w:rPr>
      </w:pPr>
      <w:r w:rsidRPr="009D40A2">
        <w:rPr>
          <w:rFonts w:ascii="黑体" w:eastAsia="黑体" w:hAnsi="黑体"/>
          <w:szCs w:val="21"/>
        </w:rPr>
        <w:t>5.3.2</w:t>
      </w:r>
      <w:r w:rsidR="00B80EC5">
        <w:rPr>
          <w:rFonts w:hint="eastAsia"/>
          <w:b/>
          <w:szCs w:val="21"/>
        </w:rPr>
        <w:t xml:space="preserve"> </w:t>
      </w:r>
      <w:r w:rsidR="004036E2">
        <w:rPr>
          <w:rFonts w:hint="eastAsia"/>
          <w:b/>
          <w:szCs w:val="21"/>
        </w:rPr>
        <w:t xml:space="preserve"> </w:t>
      </w:r>
      <w:r w:rsidR="00C16735" w:rsidRPr="00C16735">
        <w:rPr>
          <w:rFonts w:hint="eastAsia"/>
          <w:szCs w:val="21"/>
        </w:rPr>
        <w:t>铸钢件应符合</w:t>
      </w:r>
      <w:r w:rsidR="00C16735">
        <w:rPr>
          <w:rFonts w:hint="eastAsia"/>
          <w:szCs w:val="21"/>
        </w:rPr>
        <w:t>GB/T 37400.6的规定。</w:t>
      </w:r>
    </w:p>
    <w:p w:rsidR="00C16735" w:rsidRDefault="009D40A2" w:rsidP="003E3ABA">
      <w:pPr>
        <w:pStyle w:val="aff6"/>
        <w:ind w:firstLineChars="0" w:firstLine="0"/>
        <w:rPr>
          <w:szCs w:val="21"/>
        </w:rPr>
      </w:pPr>
      <w:r w:rsidRPr="009D40A2">
        <w:rPr>
          <w:rFonts w:ascii="黑体" w:eastAsia="黑体" w:hAnsi="黑体"/>
          <w:szCs w:val="21"/>
        </w:rPr>
        <w:t>5.3.3</w:t>
      </w:r>
      <w:r w:rsidR="00B80EC5">
        <w:rPr>
          <w:rFonts w:hint="eastAsia"/>
          <w:b/>
          <w:szCs w:val="21"/>
        </w:rPr>
        <w:t xml:space="preserve"> </w:t>
      </w:r>
      <w:r w:rsidR="004036E2">
        <w:rPr>
          <w:rFonts w:hint="eastAsia"/>
          <w:b/>
          <w:szCs w:val="21"/>
        </w:rPr>
        <w:t xml:space="preserve"> </w:t>
      </w:r>
      <w:r w:rsidR="00C16735">
        <w:rPr>
          <w:rFonts w:hint="eastAsia"/>
          <w:szCs w:val="21"/>
        </w:rPr>
        <w:t>焊接件应符合GB/T 37400.3的规定。</w:t>
      </w:r>
    </w:p>
    <w:p w:rsidR="00C16735" w:rsidRDefault="009D40A2" w:rsidP="003E3ABA">
      <w:pPr>
        <w:pStyle w:val="aff6"/>
        <w:ind w:firstLineChars="0" w:firstLine="0"/>
        <w:rPr>
          <w:szCs w:val="21"/>
        </w:rPr>
      </w:pPr>
      <w:r w:rsidRPr="009D40A2">
        <w:rPr>
          <w:rFonts w:ascii="黑体" w:eastAsia="黑体" w:hAnsi="黑体"/>
          <w:szCs w:val="21"/>
        </w:rPr>
        <w:t>5.3.4</w:t>
      </w:r>
      <w:r w:rsidR="00C16735">
        <w:rPr>
          <w:rFonts w:hint="eastAsia"/>
          <w:szCs w:val="21"/>
        </w:rPr>
        <w:t xml:space="preserve"> </w:t>
      </w:r>
      <w:r w:rsidR="004036E2">
        <w:rPr>
          <w:rFonts w:hint="eastAsia"/>
          <w:szCs w:val="21"/>
        </w:rPr>
        <w:t xml:space="preserve"> </w:t>
      </w:r>
      <w:r w:rsidR="00C16735">
        <w:rPr>
          <w:rFonts w:hint="eastAsia"/>
          <w:szCs w:val="21"/>
        </w:rPr>
        <w:t>切削加工件应符合</w:t>
      </w:r>
      <w:r w:rsidR="00AA6D3A">
        <w:rPr>
          <w:rFonts w:hint="eastAsia"/>
          <w:szCs w:val="21"/>
        </w:rPr>
        <w:t xml:space="preserve">GB/T </w:t>
      </w:r>
      <w:r w:rsidR="00C16735">
        <w:rPr>
          <w:rFonts w:hint="eastAsia"/>
          <w:szCs w:val="21"/>
        </w:rPr>
        <w:t>37400.9的规定。</w:t>
      </w:r>
    </w:p>
    <w:p w:rsidR="00C16735" w:rsidRDefault="009D40A2" w:rsidP="003E3ABA">
      <w:pPr>
        <w:pStyle w:val="aff6"/>
        <w:ind w:firstLineChars="0" w:firstLine="0"/>
        <w:rPr>
          <w:szCs w:val="21"/>
        </w:rPr>
      </w:pPr>
      <w:r w:rsidRPr="009D40A2">
        <w:rPr>
          <w:rFonts w:ascii="黑体" w:eastAsia="黑体" w:hAnsi="黑体"/>
          <w:szCs w:val="21"/>
        </w:rPr>
        <w:t>5.3.5</w:t>
      </w:r>
      <w:r w:rsidR="00B80EC5">
        <w:rPr>
          <w:rFonts w:hint="eastAsia"/>
          <w:b/>
          <w:szCs w:val="21"/>
        </w:rPr>
        <w:t xml:space="preserve"> </w:t>
      </w:r>
      <w:r w:rsidR="004036E2">
        <w:rPr>
          <w:rFonts w:hint="eastAsia"/>
          <w:b/>
          <w:szCs w:val="21"/>
        </w:rPr>
        <w:t xml:space="preserve"> </w:t>
      </w:r>
      <w:r w:rsidR="00F307B1">
        <w:rPr>
          <w:rFonts w:hint="eastAsia"/>
          <w:szCs w:val="21"/>
        </w:rPr>
        <w:t>机械设备、润滑设备、冷却设备的安全与卫生应符合GB</w:t>
      </w:r>
      <w:r w:rsidR="00D674B0">
        <w:rPr>
          <w:rFonts w:hint="eastAsia"/>
          <w:szCs w:val="21"/>
        </w:rPr>
        <w:t xml:space="preserve"> </w:t>
      </w:r>
      <w:r w:rsidR="00F307B1">
        <w:rPr>
          <w:rFonts w:hint="eastAsia"/>
          <w:szCs w:val="21"/>
        </w:rPr>
        <w:t>5083的规定。</w:t>
      </w:r>
    </w:p>
    <w:p w:rsidR="00F307B1" w:rsidRDefault="009D40A2" w:rsidP="003E3ABA">
      <w:pPr>
        <w:pStyle w:val="aff6"/>
        <w:ind w:firstLineChars="0" w:firstLine="0"/>
        <w:rPr>
          <w:szCs w:val="21"/>
        </w:rPr>
      </w:pPr>
      <w:r w:rsidRPr="009D40A2">
        <w:rPr>
          <w:rFonts w:ascii="黑体" w:eastAsia="黑体" w:hAnsi="黑体"/>
          <w:szCs w:val="21"/>
        </w:rPr>
        <w:t>5.3.6</w:t>
      </w:r>
      <w:r w:rsidR="00B80EC5">
        <w:rPr>
          <w:rFonts w:hint="eastAsia"/>
          <w:b/>
          <w:szCs w:val="21"/>
        </w:rPr>
        <w:t xml:space="preserve"> </w:t>
      </w:r>
      <w:r w:rsidR="004036E2">
        <w:rPr>
          <w:rFonts w:hint="eastAsia"/>
          <w:b/>
          <w:szCs w:val="21"/>
        </w:rPr>
        <w:t xml:space="preserve"> </w:t>
      </w:r>
      <w:r w:rsidR="00F307B1">
        <w:rPr>
          <w:rFonts w:hint="eastAsia"/>
          <w:szCs w:val="21"/>
        </w:rPr>
        <w:t>各摩擦面应保证有充分的润滑。</w:t>
      </w:r>
    </w:p>
    <w:p w:rsidR="00F307B1" w:rsidRDefault="009D40A2" w:rsidP="003E3ABA">
      <w:pPr>
        <w:pStyle w:val="aff6"/>
        <w:ind w:firstLineChars="0" w:firstLine="0"/>
        <w:rPr>
          <w:szCs w:val="21"/>
        </w:rPr>
      </w:pPr>
      <w:r w:rsidRPr="009D40A2">
        <w:rPr>
          <w:rFonts w:ascii="黑体" w:eastAsia="黑体" w:hAnsi="黑体"/>
          <w:szCs w:val="21"/>
        </w:rPr>
        <w:t>5.3.7</w:t>
      </w:r>
      <w:r w:rsidR="00B80EC5">
        <w:rPr>
          <w:rFonts w:hint="eastAsia"/>
          <w:b/>
          <w:szCs w:val="21"/>
        </w:rPr>
        <w:t xml:space="preserve"> </w:t>
      </w:r>
      <w:r w:rsidR="004036E2">
        <w:rPr>
          <w:rFonts w:hint="eastAsia"/>
          <w:b/>
          <w:szCs w:val="21"/>
        </w:rPr>
        <w:t xml:space="preserve"> </w:t>
      </w:r>
      <w:r w:rsidR="002968E4">
        <w:rPr>
          <w:rFonts w:hint="eastAsia"/>
          <w:szCs w:val="21"/>
        </w:rPr>
        <w:t>设备不加工的外表面应打腻子，涂装质量应符合GB/T 37400.12的规定。</w:t>
      </w:r>
    </w:p>
    <w:p w:rsidR="00EC3700" w:rsidRDefault="009D40A2" w:rsidP="00A37BC6">
      <w:pPr>
        <w:pStyle w:val="aff6"/>
        <w:spacing w:beforeLines="50" w:afterLines="50"/>
        <w:ind w:firstLineChars="0" w:firstLine="0"/>
        <w:rPr>
          <w:rFonts w:ascii="黑体" w:eastAsia="黑体" w:hAnsi="黑体"/>
          <w:szCs w:val="21"/>
        </w:rPr>
      </w:pPr>
      <w:r w:rsidRPr="009D40A2">
        <w:rPr>
          <w:rFonts w:ascii="黑体" w:eastAsia="黑体" w:hAnsi="黑体"/>
          <w:b/>
          <w:szCs w:val="21"/>
        </w:rPr>
        <w:t>5.4</w:t>
      </w:r>
      <w:r w:rsidR="00D674B0">
        <w:rPr>
          <w:rFonts w:ascii="黑体" w:eastAsia="黑体" w:hAnsi="黑体" w:hint="eastAsia"/>
          <w:b/>
          <w:szCs w:val="21"/>
        </w:rPr>
        <w:t xml:space="preserve">  </w:t>
      </w:r>
      <w:r w:rsidRPr="009D40A2">
        <w:rPr>
          <w:rFonts w:ascii="黑体" w:eastAsia="黑体" w:hAnsi="黑体" w:hint="eastAsia"/>
          <w:szCs w:val="21"/>
        </w:rPr>
        <w:t>主要零</w:t>
      </w:r>
      <w:r w:rsidR="004036E2">
        <w:rPr>
          <w:rFonts w:ascii="黑体" w:eastAsia="黑体" w:hAnsi="黑体" w:hint="eastAsia"/>
          <w:szCs w:val="21"/>
        </w:rPr>
        <w:t>部</w:t>
      </w:r>
      <w:r w:rsidRPr="009D40A2">
        <w:rPr>
          <w:rFonts w:ascii="黑体" w:eastAsia="黑体" w:hAnsi="黑体" w:hint="eastAsia"/>
          <w:szCs w:val="21"/>
        </w:rPr>
        <w:t>件的要求</w:t>
      </w:r>
    </w:p>
    <w:p w:rsidR="002968E4" w:rsidRDefault="009D40A2" w:rsidP="003E3ABA">
      <w:pPr>
        <w:pStyle w:val="aff6"/>
        <w:ind w:firstLineChars="0" w:firstLine="0"/>
        <w:rPr>
          <w:szCs w:val="21"/>
        </w:rPr>
      </w:pPr>
      <w:r w:rsidRPr="009D40A2">
        <w:rPr>
          <w:rFonts w:ascii="黑体" w:eastAsia="黑体" w:hAnsi="黑体"/>
          <w:szCs w:val="21"/>
        </w:rPr>
        <w:t>5.4.1</w:t>
      </w:r>
      <w:r w:rsidR="00D674B0">
        <w:rPr>
          <w:rFonts w:hint="eastAsia"/>
          <w:b/>
          <w:szCs w:val="21"/>
        </w:rPr>
        <w:t xml:space="preserve"> </w:t>
      </w:r>
      <w:r w:rsidRPr="009D40A2">
        <w:rPr>
          <w:rFonts w:ascii="黑体" w:eastAsia="黑体" w:hAnsi="黑体" w:hint="eastAsia"/>
          <w:szCs w:val="21"/>
        </w:rPr>
        <w:t>主要零</w:t>
      </w:r>
      <w:r w:rsidR="004036E2">
        <w:rPr>
          <w:rFonts w:ascii="黑体" w:eastAsia="黑体" w:hAnsi="黑体" w:hint="eastAsia"/>
          <w:szCs w:val="21"/>
        </w:rPr>
        <w:t>部</w:t>
      </w:r>
      <w:r w:rsidRPr="009D40A2">
        <w:rPr>
          <w:rFonts w:ascii="黑体" w:eastAsia="黑体" w:hAnsi="黑体" w:hint="eastAsia"/>
          <w:szCs w:val="21"/>
        </w:rPr>
        <w:t>件的材料</w:t>
      </w:r>
    </w:p>
    <w:p w:rsidR="002968E4" w:rsidRDefault="002968E4" w:rsidP="003E3ABA">
      <w:pPr>
        <w:pStyle w:val="aff6"/>
        <w:ind w:firstLineChars="0" w:firstLine="0"/>
        <w:rPr>
          <w:szCs w:val="21"/>
        </w:rPr>
      </w:pPr>
      <w:r>
        <w:rPr>
          <w:rFonts w:hint="eastAsia"/>
          <w:szCs w:val="21"/>
        </w:rPr>
        <w:t xml:space="preserve">      主要零</w:t>
      </w:r>
      <w:r w:rsidR="004036E2">
        <w:rPr>
          <w:rFonts w:hint="eastAsia"/>
          <w:szCs w:val="21"/>
        </w:rPr>
        <w:t>部</w:t>
      </w:r>
      <w:r>
        <w:rPr>
          <w:rFonts w:hint="eastAsia"/>
          <w:szCs w:val="21"/>
        </w:rPr>
        <w:t>件的材料</w:t>
      </w:r>
      <w:r w:rsidR="00A06BD7">
        <w:rPr>
          <w:rFonts w:hint="eastAsia"/>
          <w:szCs w:val="21"/>
        </w:rPr>
        <w:t>见</w:t>
      </w:r>
      <w:r>
        <w:rPr>
          <w:rFonts w:hint="eastAsia"/>
          <w:szCs w:val="21"/>
        </w:rPr>
        <w:t>表2</w:t>
      </w:r>
      <w:r w:rsidR="00B66591">
        <w:rPr>
          <w:rFonts w:hint="eastAsia"/>
          <w:szCs w:val="21"/>
        </w:rPr>
        <w:t>。</w:t>
      </w:r>
    </w:p>
    <w:p w:rsidR="00F85FB2" w:rsidRPr="00D674B0" w:rsidRDefault="009D40A2" w:rsidP="00A06BD7">
      <w:pPr>
        <w:pStyle w:val="aff6"/>
        <w:spacing w:beforeLines="50"/>
        <w:ind w:firstLineChars="0" w:firstLine="0"/>
        <w:jc w:val="center"/>
        <w:rPr>
          <w:rFonts w:ascii="黑体" w:eastAsia="黑体" w:hAnsi="黑体"/>
          <w:szCs w:val="21"/>
        </w:rPr>
      </w:pPr>
      <w:r w:rsidRPr="009D40A2">
        <w:rPr>
          <w:rFonts w:ascii="黑体" w:eastAsia="黑体" w:hAnsi="黑体" w:hint="eastAsia"/>
          <w:szCs w:val="21"/>
        </w:rPr>
        <w:t>表2</w:t>
      </w:r>
      <w:r w:rsidRPr="009D40A2">
        <w:rPr>
          <w:rFonts w:ascii="黑体" w:eastAsia="黑体" w:hAnsi="黑体"/>
          <w:szCs w:val="21"/>
        </w:rPr>
        <w:t xml:space="preserve"> </w:t>
      </w:r>
      <w:r w:rsidR="00D674B0">
        <w:rPr>
          <w:rFonts w:ascii="黑体" w:eastAsia="黑体" w:hAnsi="黑体" w:hint="eastAsia"/>
          <w:szCs w:val="21"/>
        </w:rPr>
        <w:t xml:space="preserve"> </w:t>
      </w:r>
      <w:r w:rsidRPr="009D40A2">
        <w:rPr>
          <w:rFonts w:ascii="黑体" w:eastAsia="黑体" w:hAnsi="黑体" w:hint="eastAsia"/>
          <w:szCs w:val="21"/>
        </w:rPr>
        <w:t>主要零件材料表</w:t>
      </w:r>
    </w:p>
    <w:tbl>
      <w:tblPr>
        <w:tblStyle w:val="12"/>
        <w:tblW w:w="0" w:type="auto"/>
        <w:jc w:val="center"/>
        <w:tblInd w:w="2223" w:type="dxa"/>
        <w:tblBorders>
          <w:top w:val="single" w:sz="12" w:space="0" w:color="auto"/>
          <w:left w:val="single" w:sz="12" w:space="0" w:color="auto"/>
          <w:bottom w:val="single" w:sz="12" w:space="0" w:color="auto"/>
          <w:right w:val="single" w:sz="12" w:space="0" w:color="auto"/>
        </w:tblBorders>
        <w:tblLayout w:type="fixed"/>
        <w:tblLook w:val="04A0"/>
      </w:tblPr>
      <w:tblGrid>
        <w:gridCol w:w="2705"/>
        <w:gridCol w:w="1984"/>
        <w:gridCol w:w="2410"/>
      </w:tblGrid>
      <w:tr w:rsidR="00C02335" w:rsidRPr="00952BE9" w:rsidTr="00D674B0">
        <w:trPr>
          <w:jc w:val="center"/>
        </w:trPr>
        <w:tc>
          <w:tcPr>
            <w:tcW w:w="2705" w:type="dxa"/>
            <w:tcBorders>
              <w:top w:val="single" w:sz="12" w:space="0" w:color="auto"/>
              <w:bottom w:val="single" w:sz="12" w:space="0" w:color="auto"/>
            </w:tcBorders>
            <w:vAlign w:val="center"/>
          </w:tcPr>
          <w:p w:rsidR="00C02335" w:rsidRPr="00952BE9" w:rsidRDefault="00C02335" w:rsidP="00A94A43">
            <w:pPr>
              <w:widowControl/>
              <w:jc w:val="center"/>
              <w:rPr>
                <w:rFonts w:ascii="Times New Roman" w:hAnsi="Times New Roman" w:cs="Times New Roman"/>
                <w:sz w:val="18"/>
                <w:szCs w:val="18"/>
              </w:rPr>
            </w:pPr>
            <w:r w:rsidRPr="00952BE9">
              <w:rPr>
                <w:rFonts w:ascii="Times New Roman" w:cs="Times New Roman"/>
                <w:sz w:val="18"/>
                <w:szCs w:val="18"/>
              </w:rPr>
              <w:t>主要零件名称</w:t>
            </w:r>
          </w:p>
        </w:tc>
        <w:tc>
          <w:tcPr>
            <w:tcW w:w="1984" w:type="dxa"/>
            <w:tcBorders>
              <w:top w:val="single" w:sz="12" w:space="0" w:color="auto"/>
              <w:bottom w:val="single" w:sz="12" w:space="0" w:color="auto"/>
            </w:tcBorders>
            <w:vAlign w:val="center"/>
          </w:tcPr>
          <w:p w:rsidR="00C02335" w:rsidRPr="00952BE9" w:rsidRDefault="00C02335" w:rsidP="00A94A43">
            <w:pPr>
              <w:widowControl/>
              <w:jc w:val="center"/>
              <w:rPr>
                <w:rFonts w:ascii="Times New Roman" w:hAnsi="Times New Roman" w:cs="Times New Roman"/>
                <w:sz w:val="18"/>
                <w:szCs w:val="18"/>
              </w:rPr>
            </w:pPr>
            <w:r w:rsidRPr="00952BE9">
              <w:rPr>
                <w:rFonts w:ascii="Times New Roman" w:cs="Times New Roman"/>
                <w:sz w:val="18"/>
                <w:szCs w:val="18"/>
              </w:rPr>
              <w:t>材料牌号</w:t>
            </w:r>
          </w:p>
        </w:tc>
        <w:tc>
          <w:tcPr>
            <w:tcW w:w="2410" w:type="dxa"/>
            <w:tcBorders>
              <w:top w:val="single" w:sz="12" w:space="0" w:color="auto"/>
              <w:bottom w:val="single" w:sz="12" w:space="0" w:color="auto"/>
            </w:tcBorders>
            <w:vAlign w:val="center"/>
          </w:tcPr>
          <w:p w:rsidR="00C02335" w:rsidRPr="00952BE9" w:rsidRDefault="00C02335" w:rsidP="00A94A43">
            <w:pPr>
              <w:widowControl/>
              <w:jc w:val="center"/>
              <w:rPr>
                <w:rFonts w:ascii="Times New Roman" w:hAnsi="Times New Roman" w:cs="Times New Roman"/>
                <w:sz w:val="18"/>
                <w:szCs w:val="18"/>
              </w:rPr>
            </w:pPr>
            <w:r w:rsidRPr="00952BE9">
              <w:rPr>
                <w:rFonts w:ascii="Times New Roman" w:cs="Times New Roman"/>
                <w:sz w:val="18"/>
                <w:szCs w:val="18"/>
              </w:rPr>
              <w:t>标准代号</w:t>
            </w:r>
          </w:p>
        </w:tc>
      </w:tr>
      <w:tr w:rsidR="00C02335" w:rsidRPr="00952BE9" w:rsidTr="00D674B0">
        <w:trPr>
          <w:jc w:val="center"/>
        </w:trPr>
        <w:tc>
          <w:tcPr>
            <w:tcW w:w="2705" w:type="dxa"/>
            <w:tcBorders>
              <w:top w:val="single" w:sz="12" w:space="0" w:color="auto"/>
            </w:tcBorders>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轧辊箱箱体、齿轮箱箱体</w:t>
            </w:r>
          </w:p>
        </w:tc>
        <w:tc>
          <w:tcPr>
            <w:tcW w:w="1984" w:type="dxa"/>
            <w:tcBorders>
              <w:top w:val="single" w:sz="12" w:space="0" w:color="auto"/>
            </w:tcBorders>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Q345B</w:t>
            </w:r>
          </w:p>
        </w:tc>
        <w:tc>
          <w:tcPr>
            <w:tcW w:w="2410" w:type="dxa"/>
            <w:tcBorders>
              <w:top w:val="single" w:sz="12" w:space="0" w:color="auto"/>
            </w:tcBorders>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GB/T1591</w:t>
            </w:r>
          </w:p>
        </w:tc>
      </w:tr>
      <w:tr w:rsidR="00C02335" w:rsidRPr="00952BE9" w:rsidTr="00D674B0">
        <w:trPr>
          <w:jc w:val="center"/>
        </w:trPr>
        <w:tc>
          <w:tcPr>
            <w:tcW w:w="2705"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轧辊轴</w:t>
            </w:r>
          </w:p>
        </w:tc>
        <w:tc>
          <w:tcPr>
            <w:tcW w:w="1984" w:type="dxa"/>
            <w:vAlign w:val="center"/>
          </w:tcPr>
          <w:p w:rsidR="00C02335" w:rsidRPr="00952BE9" w:rsidRDefault="009D40A2" w:rsidP="00A94A43">
            <w:pPr>
              <w:jc w:val="center"/>
              <w:rPr>
                <w:rFonts w:ascii="Times New Roman" w:hAnsi="Times New Roman" w:cs="Times New Roman"/>
                <w:sz w:val="18"/>
                <w:szCs w:val="18"/>
              </w:rPr>
            </w:pPr>
            <w:r w:rsidRPr="00952BE9">
              <w:rPr>
                <w:rFonts w:ascii="Times New Roman" w:hAnsi="Times New Roman" w:cs="Times New Roman"/>
                <w:sz w:val="18"/>
                <w:szCs w:val="18"/>
              </w:rPr>
              <w:t>12CrNi3A</w:t>
            </w:r>
          </w:p>
        </w:tc>
        <w:tc>
          <w:tcPr>
            <w:tcW w:w="2410"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GB/T 37400.8</w:t>
            </w:r>
          </w:p>
        </w:tc>
      </w:tr>
      <w:tr w:rsidR="00C02335" w:rsidRPr="00952BE9" w:rsidTr="00D674B0">
        <w:trPr>
          <w:jc w:val="center"/>
        </w:trPr>
        <w:tc>
          <w:tcPr>
            <w:tcW w:w="2705"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偏心套</w:t>
            </w:r>
          </w:p>
        </w:tc>
        <w:tc>
          <w:tcPr>
            <w:tcW w:w="1984" w:type="dxa"/>
            <w:vAlign w:val="center"/>
          </w:tcPr>
          <w:p w:rsidR="00C02335" w:rsidRPr="00952BE9" w:rsidRDefault="009D40A2" w:rsidP="00A94A43">
            <w:pPr>
              <w:jc w:val="center"/>
              <w:rPr>
                <w:rFonts w:ascii="Times New Roman" w:hAnsi="Times New Roman" w:cs="Times New Roman"/>
                <w:sz w:val="18"/>
                <w:szCs w:val="18"/>
              </w:rPr>
            </w:pPr>
            <w:r w:rsidRPr="00952BE9">
              <w:rPr>
                <w:rFonts w:ascii="Times New Roman" w:hAnsi="Times New Roman" w:cs="Times New Roman"/>
                <w:sz w:val="18"/>
                <w:szCs w:val="18"/>
              </w:rPr>
              <w:t>ZG35CrMo</w:t>
            </w:r>
          </w:p>
        </w:tc>
        <w:tc>
          <w:tcPr>
            <w:tcW w:w="2410"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JB/T6402</w:t>
            </w:r>
          </w:p>
        </w:tc>
      </w:tr>
      <w:tr w:rsidR="00EF5216" w:rsidRPr="00952BE9" w:rsidTr="00D674B0">
        <w:trPr>
          <w:jc w:val="center"/>
        </w:trPr>
        <w:tc>
          <w:tcPr>
            <w:tcW w:w="2705" w:type="dxa"/>
            <w:vAlign w:val="center"/>
          </w:tcPr>
          <w:p w:rsidR="00EF5216" w:rsidRPr="00952BE9" w:rsidRDefault="009D40A2" w:rsidP="00A94A43">
            <w:pPr>
              <w:widowControl/>
              <w:jc w:val="center"/>
              <w:rPr>
                <w:rFonts w:ascii="Times New Roman" w:hAnsi="Times New Roman" w:cs="Times New Roman"/>
                <w:sz w:val="18"/>
                <w:szCs w:val="18"/>
              </w:rPr>
            </w:pPr>
            <w:proofErr w:type="gramStart"/>
            <w:r w:rsidRPr="00952BE9">
              <w:rPr>
                <w:rFonts w:ascii="Times New Roman" w:hAnsi="Times New Roman" w:cs="Times New Roman"/>
                <w:sz w:val="18"/>
                <w:szCs w:val="18"/>
              </w:rPr>
              <w:t>辊环</w:t>
            </w:r>
            <w:proofErr w:type="gramEnd"/>
          </w:p>
        </w:tc>
        <w:tc>
          <w:tcPr>
            <w:tcW w:w="1984" w:type="dxa"/>
            <w:vAlign w:val="center"/>
          </w:tcPr>
          <w:p w:rsidR="00EF5216" w:rsidRPr="00952BE9" w:rsidRDefault="009D40A2" w:rsidP="00A94A43">
            <w:pPr>
              <w:jc w:val="center"/>
              <w:rPr>
                <w:rFonts w:ascii="Times New Roman" w:hAnsi="Times New Roman" w:cs="Times New Roman"/>
                <w:sz w:val="18"/>
                <w:szCs w:val="18"/>
              </w:rPr>
            </w:pPr>
            <w:r w:rsidRPr="00952BE9">
              <w:rPr>
                <w:rFonts w:ascii="Times New Roman" w:hAnsi="Times New Roman" w:cs="Times New Roman"/>
                <w:sz w:val="18"/>
                <w:szCs w:val="18"/>
              </w:rPr>
              <w:t>YC20</w:t>
            </w:r>
            <w:r w:rsidRPr="00952BE9">
              <w:rPr>
                <w:rFonts w:ascii="Times New Roman" w:hAnsi="Times New Roman" w:cs="Times New Roman"/>
                <w:sz w:val="18"/>
                <w:szCs w:val="18"/>
              </w:rPr>
              <w:t>、</w:t>
            </w:r>
            <w:r w:rsidRPr="00952BE9">
              <w:rPr>
                <w:rFonts w:ascii="Times New Roman" w:hAnsi="Times New Roman" w:cs="Times New Roman"/>
                <w:sz w:val="18"/>
                <w:szCs w:val="18"/>
              </w:rPr>
              <w:t>9Cr13</w:t>
            </w:r>
          </w:p>
        </w:tc>
        <w:tc>
          <w:tcPr>
            <w:tcW w:w="2410" w:type="dxa"/>
            <w:vAlign w:val="center"/>
          </w:tcPr>
          <w:p w:rsidR="00EF5216" w:rsidRPr="00952BE9" w:rsidRDefault="009D40A2" w:rsidP="00952BE9">
            <w:pPr>
              <w:widowControl/>
              <w:spacing w:beforeLines="50" w:afterLines="50"/>
              <w:jc w:val="center"/>
              <w:outlineLvl w:val="2"/>
              <w:rPr>
                <w:rFonts w:ascii="Times New Roman" w:hAnsi="Times New Roman" w:cs="Times New Roman"/>
                <w:sz w:val="18"/>
                <w:szCs w:val="18"/>
              </w:rPr>
            </w:pPr>
            <w:r w:rsidRPr="00952BE9">
              <w:rPr>
                <w:rFonts w:ascii="Times New Roman" w:hAnsi="Times New Roman" w:cs="Times New Roman"/>
                <w:sz w:val="18"/>
                <w:szCs w:val="18"/>
              </w:rPr>
              <w:t>JB/T6401</w:t>
            </w:r>
          </w:p>
        </w:tc>
      </w:tr>
      <w:tr w:rsidR="00C02335" w:rsidRPr="00952BE9" w:rsidTr="00D674B0">
        <w:trPr>
          <w:jc w:val="center"/>
        </w:trPr>
        <w:tc>
          <w:tcPr>
            <w:tcW w:w="2705"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传动齿轮轴</w:t>
            </w:r>
          </w:p>
        </w:tc>
        <w:tc>
          <w:tcPr>
            <w:tcW w:w="1984" w:type="dxa"/>
            <w:vAlign w:val="center"/>
          </w:tcPr>
          <w:p w:rsidR="00C02335" w:rsidRPr="00952BE9" w:rsidRDefault="009D40A2" w:rsidP="00A94A43">
            <w:pPr>
              <w:jc w:val="center"/>
              <w:rPr>
                <w:rFonts w:ascii="Times New Roman" w:hAnsi="Times New Roman" w:cs="Times New Roman"/>
                <w:sz w:val="18"/>
                <w:szCs w:val="18"/>
              </w:rPr>
            </w:pPr>
            <w:r w:rsidRPr="00952BE9">
              <w:rPr>
                <w:rFonts w:ascii="Times New Roman" w:hAnsi="Times New Roman" w:cs="Times New Roman"/>
                <w:sz w:val="18"/>
                <w:szCs w:val="18"/>
              </w:rPr>
              <w:t>20CrMnTi</w:t>
            </w:r>
          </w:p>
        </w:tc>
        <w:tc>
          <w:tcPr>
            <w:tcW w:w="2410"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GB/T 37400.8</w:t>
            </w:r>
          </w:p>
        </w:tc>
      </w:tr>
      <w:tr w:rsidR="00C02335" w:rsidRPr="00952BE9" w:rsidTr="00D674B0">
        <w:trPr>
          <w:jc w:val="center"/>
        </w:trPr>
        <w:tc>
          <w:tcPr>
            <w:tcW w:w="2705"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螺旋伞齿轮</w:t>
            </w:r>
          </w:p>
        </w:tc>
        <w:tc>
          <w:tcPr>
            <w:tcW w:w="1984" w:type="dxa"/>
            <w:vAlign w:val="center"/>
          </w:tcPr>
          <w:p w:rsidR="00C02335" w:rsidRPr="00952BE9" w:rsidRDefault="009D40A2" w:rsidP="00A94A43">
            <w:pPr>
              <w:jc w:val="center"/>
              <w:rPr>
                <w:rFonts w:ascii="Times New Roman" w:hAnsi="Times New Roman" w:cs="Times New Roman"/>
                <w:sz w:val="18"/>
                <w:szCs w:val="18"/>
              </w:rPr>
            </w:pPr>
            <w:r w:rsidRPr="00952BE9">
              <w:rPr>
                <w:rFonts w:ascii="Times New Roman" w:hAnsi="Times New Roman" w:cs="Times New Roman"/>
                <w:sz w:val="18"/>
                <w:szCs w:val="18"/>
              </w:rPr>
              <w:t>12CrNi4A</w:t>
            </w:r>
          </w:p>
        </w:tc>
        <w:tc>
          <w:tcPr>
            <w:tcW w:w="2410"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GB/T 37400.8</w:t>
            </w:r>
          </w:p>
        </w:tc>
      </w:tr>
      <w:tr w:rsidR="00C02335" w:rsidRPr="00952BE9" w:rsidTr="00D674B0">
        <w:trPr>
          <w:jc w:val="center"/>
        </w:trPr>
        <w:tc>
          <w:tcPr>
            <w:tcW w:w="2705"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调整丝杠</w:t>
            </w:r>
          </w:p>
        </w:tc>
        <w:tc>
          <w:tcPr>
            <w:tcW w:w="1984" w:type="dxa"/>
            <w:vAlign w:val="center"/>
          </w:tcPr>
          <w:p w:rsidR="00A94A43" w:rsidRPr="00952BE9" w:rsidRDefault="009D40A2" w:rsidP="00A94A43">
            <w:pPr>
              <w:jc w:val="center"/>
              <w:rPr>
                <w:rFonts w:ascii="Times New Roman" w:hAnsi="Times New Roman" w:cs="Times New Roman"/>
                <w:sz w:val="18"/>
                <w:szCs w:val="18"/>
              </w:rPr>
            </w:pPr>
            <w:r w:rsidRPr="00952BE9">
              <w:rPr>
                <w:rFonts w:ascii="Times New Roman" w:hAnsi="Times New Roman" w:cs="Times New Roman"/>
                <w:sz w:val="18"/>
                <w:szCs w:val="18"/>
              </w:rPr>
              <w:t>40Cr</w:t>
            </w:r>
          </w:p>
        </w:tc>
        <w:tc>
          <w:tcPr>
            <w:tcW w:w="2410" w:type="dxa"/>
            <w:vAlign w:val="center"/>
          </w:tcPr>
          <w:p w:rsidR="00C02335" w:rsidRPr="00952BE9" w:rsidRDefault="009D40A2" w:rsidP="00A94A43">
            <w:pPr>
              <w:widowControl/>
              <w:jc w:val="center"/>
              <w:rPr>
                <w:rFonts w:ascii="Times New Roman" w:hAnsi="Times New Roman" w:cs="Times New Roman"/>
                <w:sz w:val="18"/>
                <w:szCs w:val="18"/>
              </w:rPr>
            </w:pPr>
            <w:r w:rsidRPr="00952BE9">
              <w:rPr>
                <w:rFonts w:ascii="Times New Roman" w:hAnsi="Times New Roman" w:cs="Times New Roman"/>
                <w:sz w:val="18"/>
                <w:szCs w:val="18"/>
              </w:rPr>
              <w:t>GB/T699</w:t>
            </w:r>
          </w:p>
        </w:tc>
      </w:tr>
    </w:tbl>
    <w:p w:rsidR="00E97E6C" w:rsidRDefault="00E97E6C" w:rsidP="003E3ABA">
      <w:pPr>
        <w:pStyle w:val="aff6"/>
        <w:ind w:firstLineChars="0" w:firstLine="0"/>
        <w:rPr>
          <w:szCs w:val="21"/>
        </w:rPr>
      </w:pPr>
    </w:p>
    <w:p w:rsidR="008573A6" w:rsidRPr="00B66591" w:rsidRDefault="009D40A2" w:rsidP="00B66591">
      <w:pPr>
        <w:pStyle w:val="aff6"/>
        <w:ind w:firstLineChars="0" w:firstLine="0"/>
        <w:rPr>
          <w:szCs w:val="21"/>
        </w:rPr>
      </w:pPr>
      <w:r w:rsidRPr="009D40A2">
        <w:rPr>
          <w:rFonts w:ascii="黑体" w:eastAsia="黑体" w:hAnsi="黑体"/>
          <w:szCs w:val="21"/>
        </w:rPr>
        <w:t>5.4.2</w:t>
      </w:r>
      <w:r w:rsidR="004B3FDD">
        <w:rPr>
          <w:rFonts w:ascii="黑体" w:eastAsia="黑体" w:hAnsi="黑体" w:hint="eastAsia"/>
        </w:rPr>
        <w:t xml:space="preserve"> </w:t>
      </w:r>
      <w:r w:rsidRPr="009D40A2">
        <w:rPr>
          <w:rFonts w:ascii="黑体" w:eastAsia="黑体" w:hAnsi="黑体" w:hint="eastAsia"/>
        </w:rPr>
        <w:t>齿轮箱技术要求</w:t>
      </w:r>
    </w:p>
    <w:p w:rsidR="00132BD9" w:rsidRDefault="00132BD9" w:rsidP="009B44F4">
      <w:pPr>
        <w:pStyle w:val="aff6"/>
        <w:numPr>
          <w:ilvl w:val="0"/>
          <w:numId w:val="41"/>
        </w:numPr>
        <w:ind w:firstLineChars="0"/>
      </w:pPr>
      <w:r>
        <w:t>箱体</w:t>
      </w:r>
      <w:r w:rsidR="00E41AB5">
        <w:rPr>
          <w:rFonts w:hint="eastAsia"/>
        </w:rPr>
        <w:t>焊接</w:t>
      </w:r>
      <w:r w:rsidR="00E41AB5">
        <w:t>后</w:t>
      </w:r>
      <w:r>
        <w:t>必须经过去应力处理</w:t>
      </w:r>
      <w:r w:rsidR="000C5EEE">
        <w:rPr>
          <w:rFonts w:hint="eastAsia"/>
        </w:rPr>
        <w:t>，</w:t>
      </w:r>
      <w:r w:rsidR="000C5EEE">
        <w:t>内表面涂防锈油，外表面涂防锈底漆</w:t>
      </w:r>
      <w:r w:rsidR="00CA00F1">
        <w:rPr>
          <w:rFonts w:hint="eastAsia"/>
        </w:rPr>
        <w:t>。</w:t>
      </w:r>
    </w:p>
    <w:p w:rsidR="00132BD9" w:rsidRDefault="002B75C9" w:rsidP="009B44F4">
      <w:pPr>
        <w:pStyle w:val="aff6"/>
        <w:numPr>
          <w:ilvl w:val="0"/>
          <w:numId w:val="41"/>
        </w:numPr>
        <w:ind w:firstLineChars="0"/>
      </w:pPr>
      <w:r>
        <w:rPr>
          <w:rFonts w:hint="eastAsia"/>
        </w:rPr>
        <w:t>各主要加工面的尺寸公差、</w:t>
      </w:r>
      <w:r w:rsidR="00663BBB">
        <w:rPr>
          <w:rFonts w:hint="eastAsia"/>
        </w:rPr>
        <w:t>形位</w:t>
      </w:r>
      <w:r>
        <w:rPr>
          <w:rFonts w:hint="eastAsia"/>
        </w:rPr>
        <w:t>公差和表面粗糙度应符合图3、表3的规定</w:t>
      </w:r>
      <w:r w:rsidR="00CA00F1">
        <w:rPr>
          <w:rFonts w:hint="eastAsia"/>
        </w:rPr>
        <w:t>。</w:t>
      </w:r>
    </w:p>
    <w:p w:rsidR="00CA00F1" w:rsidRPr="00076129" w:rsidRDefault="00CA00F1" w:rsidP="009B44F4">
      <w:pPr>
        <w:pStyle w:val="aff6"/>
        <w:numPr>
          <w:ilvl w:val="0"/>
          <w:numId w:val="41"/>
        </w:numPr>
        <w:ind w:firstLineChars="0"/>
      </w:pPr>
      <w:r>
        <w:rPr>
          <w:rFonts w:hint="eastAsia"/>
        </w:rPr>
        <w:lastRenderedPageBreak/>
        <w:t>非加工面的尺寸公差、</w:t>
      </w:r>
      <w:r w:rsidR="00663BBB">
        <w:rPr>
          <w:rFonts w:hint="eastAsia"/>
        </w:rPr>
        <w:t>形位</w:t>
      </w:r>
      <w:r>
        <w:rPr>
          <w:rFonts w:hint="eastAsia"/>
        </w:rPr>
        <w:t>公差和表面粗糙度应符合</w:t>
      </w:r>
      <w:r>
        <w:rPr>
          <w:rFonts w:hint="eastAsia"/>
          <w:szCs w:val="21"/>
        </w:rPr>
        <w:t>GB/T 37400.3的规定。</w:t>
      </w:r>
    </w:p>
    <w:p w:rsidR="002B75C9" w:rsidRDefault="002B75C9" w:rsidP="009B44F4">
      <w:pPr>
        <w:pStyle w:val="aff6"/>
        <w:numPr>
          <w:ilvl w:val="0"/>
          <w:numId w:val="41"/>
        </w:numPr>
        <w:ind w:firstLineChars="0"/>
      </w:pPr>
      <w:r>
        <w:rPr>
          <w:rFonts w:hint="eastAsia"/>
        </w:rPr>
        <w:t>粗加工后进行二次退火处理,彻底消除内应力。</w:t>
      </w:r>
    </w:p>
    <w:p w:rsidR="00076129" w:rsidRDefault="0090346B" w:rsidP="009B44F4">
      <w:pPr>
        <w:pStyle w:val="aff6"/>
        <w:numPr>
          <w:ilvl w:val="0"/>
          <w:numId w:val="41"/>
        </w:numPr>
        <w:ind w:firstLineChars="0"/>
      </w:pPr>
      <w:r>
        <w:rPr>
          <w:rFonts w:hint="eastAsia"/>
        </w:rPr>
        <w:t>加工后进行气密性试验。</w:t>
      </w:r>
    </w:p>
    <w:p w:rsidR="002B75C9" w:rsidRPr="00127343" w:rsidRDefault="002B75C9" w:rsidP="002B75C9">
      <w:pPr>
        <w:pStyle w:val="aff6"/>
        <w:ind w:firstLineChars="0" w:firstLine="0"/>
        <w:jc w:val="center"/>
        <w:rPr>
          <w:rFonts w:ascii="黑体" w:eastAsia="黑体" w:hAnsi="黑体"/>
        </w:rPr>
      </w:pPr>
      <w:r>
        <w:object w:dxaOrig="18525" w:dyaOrig="7905">
          <v:shape id="_x0000_i1026" type="#_x0000_t75" style="width:480pt;height:216.5pt" o:ole="">
            <v:imagedata r:id="rId15" o:title="" croptop="4721f" cropbottom="4999f" cropleft="2726f" cropright="10310f"/>
          </v:shape>
          <o:OLEObject Type="Embed" ProgID="AutoCAD.Drawing.17" ShapeID="_x0000_i1026" DrawAspect="Content" ObjectID="_1683832858" r:id="rId16"/>
        </w:object>
      </w:r>
      <w:r w:rsidR="009D40A2" w:rsidRPr="009D40A2">
        <w:rPr>
          <w:rFonts w:ascii="黑体" w:eastAsia="黑体" w:hAnsi="黑体" w:hint="eastAsia"/>
        </w:rPr>
        <w:t>图3</w:t>
      </w:r>
      <w:r w:rsidR="00127343">
        <w:rPr>
          <w:rFonts w:ascii="黑体" w:eastAsia="黑体" w:hAnsi="黑体" w:hint="eastAsia"/>
        </w:rPr>
        <w:t xml:space="preserve">  </w:t>
      </w:r>
      <w:r w:rsidR="009D40A2" w:rsidRPr="009D40A2">
        <w:rPr>
          <w:rFonts w:ascii="黑体" w:eastAsia="黑体" w:hAnsi="黑体" w:hint="eastAsia"/>
        </w:rPr>
        <w:t>齿轮箱各主要加工面的尺寸公差、</w:t>
      </w:r>
      <w:r w:rsidR="00663BBB">
        <w:rPr>
          <w:rFonts w:ascii="黑体" w:eastAsia="黑体" w:hAnsi="黑体" w:hint="eastAsia"/>
        </w:rPr>
        <w:t>形位</w:t>
      </w:r>
      <w:r w:rsidR="009D40A2" w:rsidRPr="009D40A2">
        <w:rPr>
          <w:rFonts w:ascii="黑体" w:eastAsia="黑体" w:hAnsi="黑体" w:hint="eastAsia"/>
        </w:rPr>
        <w:t>公差和表面粗糙度图示</w:t>
      </w:r>
    </w:p>
    <w:p w:rsidR="00EC3700" w:rsidRDefault="009D40A2" w:rsidP="00A37BC6">
      <w:pPr>
        <w:pStyle w:val="aff6"/>
        <w:spacing w:beforeLines="50" w:afterLines="50"/>
        <w:ind w:firstLineChars="0" w:firstLine="0"/>
        <w:jc w:val="center"/>
        <w:rPr>
          <w:rFonts w:ascii="黑体" w:eastAsia="黑体" w:hAnsi="黑体"/>
        </w:rPr>
      </w:pPr>
      <w:r w:rsidRPr="009D40A2">
        <w:rPr>
          <w:rFonts w:ascii="黑体" w:eastAsia="黑体" w:hAnsi="黑体" w:hint="eastAsia"/>
        </w:rPr>
        <w:t>表3</w:t>
      </w:r>
      <w:r w:rsidRPr="009D40A2">
        <w:rPr>
          <w:rFonts w:ascii="黑体" w:eastAsia="黑体" w:hAnsi="黑体"/>
        </w:rPr>
        <w:t xml:space="preserve">  </w:t>
      </w:r>
      <w:r w:rsidRPr="009D40A2">
        <w:rPr>
          <w:rFonts w:ascii="黑体" w:eastAsia="黑体" w:hAnsi="黑体" w:hint="eastAsia"/>
        </w:rPr>
        <w:t>齿轮箱各主要加工面的</w:t>
      </w:r>
      <w:r w:rsidR="004C3AC6">
        <w:rPr>
          <w:rFonts w:ascii="黑体" w:eastAsia="黑体" w:hAnsi="黑体" w:hint="eastAsia"/>
        </w:rPr>
        <w:t>形位</w:t>
      </w:r>
      <w:r w:rsidRPr="009D40A2">
        <w:rPr>
          <w:rFonts w:ascii="黑体" w:eastAsia="黑体" w:hAnsi="黑体" w:hint="eastAsia"/>
        </w:rPr>
        <w:t>公差</w:t>
      </w:r>
      <w:r w:rsidR="004C3AC6">
        <w:rPr>
          <w:rFonts w:ascii="黑体" w:eastAsia="黑体" w:hAnsi="黑体" w:hint="eastAsia"/>
        </w:rPr>
        <w:t>值</w:t>
      </w:r>
    </w:p>
    <w:tbl>
      <w:tblPr>
        <w:tblStyle w:val="12"/>
        <w:tblW w:w="10140" w:type="dxa"/>
        <w:jc w:val="center"/>
        <w:tblInd w:w="2223" w:type="dxa"/>
        <w:tblBorders>
          <w:top w:val="single" w:sz="12" w:space="0" w:color="auto"/>
          <w:left w:val="single" w:sz="12" w:space="0" w:color="auto"/>
          <w:bottom w:val="single" w:sz="12" w:space="0" w:color="auto"/>
          <w:right w:val="single" w:sz="12" w:space="0" w:color="auto"/>
        </w:tblBorders>
        <w:tblLayout w:type="fixed"/>
        <w:tblLook w:val="04A0"/>
      </w:tblPr>
      <w:tblGrid>
        <w:gridCol w:w="1207"/>
        <w:gridCol w:w="1488"/>
        <w:gridCol w:w="1489"/>
        <w:gridCol w:w="1489"/>
        <w:gridCol w:w="1489"/>
        <w:gridCol w:w="1489"/>
        <w:gridCol w:w="1489"/>
      </w:tblGrid>
      <w:tr w:rsidR="002B75C9" w:rsidRPr="00952BE9" w:rsidTr="000E3CD8">
        <w:trPr>
          <w:jc w:val="center"/>
        </w:trPr>
        <w:tc>
          <w:tcPr>
            <w:tcW w:w="1207" w:type="dxa"/>
            <w:tcBorders>
              <w:top w:val="single" w:sz="12" w:space="0" w:color="auto"/>
              <w:bottom w:val="single" w:sz="12" w:space="0" w:color="auto"/>
              <w:right w:val="single" w:sz="12" w:space="0" w:color="auto"/>
            </w:tcBorders>
            <w:vAlign w:val="center"/>
          </w:tcPr>
          <w:p w:rsidR="002B75C9" w:rsidRPr="00952BE9" w:rsidRDefault="00663BBB"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形位</w:t>
            </w:r>
            <w:r w:rsidR="009D40A2" w:rsidRPr="00952BE9">
              <w:rPr>
                <w:rFonts w:ascii="Times New Roman" w:hAnsi="Times New Roman" w:cs="Times New Roman"/>
                <w:sz w:val="18"/>
                <w:szCs w:val="18"/>
              </w:rPr>
              <w:t>公差</w:t>
            </w:r>
          </w:p>
        </w:tc>
        <w:tc>
          <w:tcPr>
            <w:tcW w:w="1488" w:type="dxa"/>
            <w:tcBorders>
              <w:top w:val="single" w:sz="12" w:space="0" w:color="auto"/>
              <w:left w:val="single" w:sz="12" w:space="0" w:color="auto"/>
              <w:bottom w:val="single" w:sz="4" w:space="0" w:color="auto"/>
            </w:tcBorders>
            <w:vAlign w:val="center"/>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同轴度</w:t>
            </w:r>
            <w:r w:rsidRPr="00952BE9">
              <w:rPr>
                <w:rFonts w:ascii="Times New Roman" w:hAnsi="Times New Roman" w:cs="Times New Roman"/>
                <w:sz w:val="18"/>
                <w:szCs w:val="18"/>
              </w:rPr>
              <w:t>Td1</w:t>
            </w:r>
          </w:p>
        </w:tc>
        <w:tc>
          <w:tcPr>
            <w:tcW w:w="1489" w:type="dxa"/>
            <w:tcBorders>
              <w:top w:val="single" w:sz="12" w:space="0" w:color="auto"/>
              <w:bottom w:val="single" w:sz="4" w:space="0" w:color="auto"/>
            </w:tcBorders>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圆柱度</w:t>
            </w:r>
            <w:r w:rsidRPr="00952BE9">
              <w:rPr>
                <w:rFonts w:ascii="Times New Roman" w:hAnsi="Times New Roman" w:cs="Times New Roman"/>
                <w:sz w:val="18"/>
                <w:szCs w:val="18"/>
              </w:rPr>
              <w:t>Tz1</w:t>
            </w:r>
          </w:p>
        </w:tc>
        <w:tc>
          <w:tcPr>
            <w:tcW w:w="1489" w:type="dxa"/>
            <w:tcBorders>
              <w:top w:val="single" w:sz="12" w:space="0" w:color="auto"/>
              <w:bottom w:val="single" w:sz="4" w:space="0" w:color="auto"/>
            </w:tcBorders>
          </w:tcPr>
          <w:p w:rsidR="002B75C9" w:rsidRPr="00952BE9" w:rsidRDefault="009D40A2" w:rsidP="002B75C9">
            <w:pPr>
              <w:widowControl/>
              <w:jc w:val="center"/>
              <w:rPr>
                <w:rFonts w:ascii="Times New Roman" w:hAnsi="Times New Roman" w:cs="Times New Roman"/>
                <w:sz w:val="18"/>
                <w:szCs w:val="18"/>
              </w:rPr>
            </w:pPr>
            <w:r w:rsidRPr="00952BE9">
              <w:rPr>
                <w:rFonts w:ascii="Times New Roman" w:hAnsi="Times New Roman" w:cs="Times New Roman"/>
                <w:sz w:val="18"/>
                <w:szCs w:val="18"/>
              </w:rPr>
              <w:t>垂直度</w:t>
            </w:r>
            <w:r w:rsidRPr="00952BE9">
              <w:rPr>
                <w:rFonts w:ascii="Times New Roman" w:hAnsi="Times New Roman" w:cs="Times New Roman"/>
                <w:sz w:val="18"/>
                <w:szCs w:val="18"/>
              </w:rPr>
              <w:t>Tr1</w:t>
            </w:r>
          </w:p>
        </w:tc>
        <w:tc>
          <w:tcPr>
            <w:tcW w:w="1489" w:type="dxa"/>
            <w:tcBorders>
              <w:top w:val="single" w:sz="12" w:space="0" w:color="auto"/>
              <w:bottom w:val="single" w:sz="4" w:space="0" w:color="auto"/>
            </w:tcBorders>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垂直度</w:t>
            </w:r>
            <w:r w:rsidRPr="00952BE9">
              <w:rPr>
                <w:rFonts w:ascii="Times New Roman" w:hAnsi="Times New Roman" w:cs="Times New Roman"/>
                <w:sz w:val="18"/>
                <w:szCs w:val="18"/>
              </w:rPr>
              <w:t>Tr2</w:t>
            </w:r>
          </w:p>
        </w:tc>
        <w:tc>
          <w:tcPr>
            <w:tcW w:w="1489" w:type="dxa"/>
            <w:tcBorders>
              <w:top w:val="single" w:sz="12" w:space="0" w:color="auto"/>
              <w:bottom w:val="single" w:sz="4" w:space="0" w:color="auto"/>
            </w:tcBorders>
          </w:tcPr>
          <w:p w:rsidR="002B75C9" w:rsidRPr="00952BE9" w:rsidRDefault="009D40A2" w:rsidP="002B75C9">
            <w:pPr>
              <w:widowControl/>
              <w:jc w:val="center"/>
              <w:rPr>
                <w:rFonts w:ascii="Times New Roman" w:hAnsi="Times New Roman" w:cs="Times New Roman"/>
                <w:sz w:val="18"/>
                <w:szCs w:val="18"/>
              </w:rPr>
            </w:pPr>
            <w:r w:rsidRPr="00952BE9">
              <w:rPr>
                <w:rFonts w:ascii="Times New Roman" w:hAnsi="Times New Roman" w:cs="Times New Roman"/>
                <w:sz w:val="18"/>
                <w:szCs w:val="18"/>
              </w:rPr>
              <w:t>位置度</w:t>
            </w:r>
            <w:r w:rsidRPr="00952BE9">
              <w:rPr>
                <w:rFonts w:ascii="Times New Roman" w:hAnsi="Times New Roman" w:cs="Times New Roman"/>
                <w:sz w:val="18"/>
                <w:szCs w:val="18"/>
              </w:rPr>
              <w:t>T</w:t>
            </w:r>
            <w:r w:rsidRPr="00952BE9">
              <w:rPr>
                <w:rFonts w:ascii="Times New Roman" w:hAnsi="Times New Roman" w:cs="Times New Roman"/>
                <w:sz w:val="18"/>
                <w:szCs w:val="18"/>
              </w:rPr>
              <w:t>置</w:t>
            </w:r>
          </w:p>
        </w:tc>
        <w:tc>
          <w:tcPr>
            <w:tcW w:w="1489" w:type="dxa"/>
            <w:tcBorders>
              <w:top w:val="single" w:sz="12" w:space="0" w:color="auto"/>
              <w:bottom w:val="single" w:sz="4" w:space="0" w:color="auto"/>
            </w:tcBorders>
            <w:vAlign w:val="center"/>
          </w:tcPr>
          <w:p w:rsidR="002B75C9" w:rsidRPr="00952BE9" w:rsidRDefault="009D40A2" w:rsidP="002B75C9">
            <w:pPr>
              <w:widowControl/>
              <w:jc w:val="center"/>
              <w:rPr>
                <w:rFonts w:ascii="Times New Roman" w:hAnsi="Times New Roman" w:cs="Times New Roman"/>
                <w:sz w:val="18"/>
                <w:szCs w:val="18"/>
              </w:rPr>
            </w:pPr>
            <w:r w:rsidRPr="00952BE9">
              <w:rPr>
                <w:rFonts w:ascii="Times New Roman" w:hAnsi="Times New Roman" w:cs="Times New Roman"/>
                <w:sz w:val="18"/>
                <w:szCs w:val="18"/>
              </w:rPr>
              <w:t>平面度</w:t>
            </w:r>
            <w:r w:rsidRPr="00952BE9">
              <w:rPr>
                <w:rFonts w:ascii="Times New Roman" w:hAnsi="Times New Roman" w:cs="Times New Roman"/>
                <w:sz w:val="18"/>
                <w:szCs w:val="18"/>
              </w:rPr>
              <w:t>Te</w:t>
            </w:r>
          </w:p>
        </w:tc>
      </w:tr>
      <w:tr w:rsidR="002B75C9" w:rsidRPr="00952BE9" w:rsidTr="000E3CD8">
        <w:trPr>
          <w:jc w:val="center"/>
        </w:trPr>
        <w:tc>
          <w:tcPr>
            <w:tcW w:w="1207" w:type="dxa"/>
            <w:tcBorders>
              <w:top w:val="single" w:sz="12" w:space="0" w:color="auto"/>
              <w:bottom w:val="single" w:sz="12" w:space="0" w:color="auto"/>
              <w:right w:val="single" w:sz="12" w:space="0" w:color="auto"/>
            </w:tcBorders>
            <w:vAlign w:val="center"/>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公差等级</w:t>
            </w:r>
          </w:p>
        </w:tc>
        <w:tc>
          <w:tcPr>
            <w:tcW w:w="1488" w:type="dxa"/>
            <w:tcBorders>
              <w:top w:val="single" w:sz="4" w:space="0" w:color="auto"/>
              <w:left w:val="single" w:sz="12" w:space="0" w:color="auto"/>
            </w:tcBorders>
            <w:vAlign w:val="center"/>
          </w:tcPr>
          <w:p w:rsidR="002B75C9" w:rsidRPr="00952BE9" w:rsidRDefault="009D40A2" w:rsidP="001F3940">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1F3940" w:rsidRPr="00952BE9">
              <w:rPr>
                <w:rFonts w:asciiTheme="minorEastAsia" w:hAnsiTheme="minorEastAsia" w:cs="Times New Roman"/>
                <w:sz w:val="18"/>
                <w:szCs w:val="18"/>
              </w:rPr>
              <w:t>4</w:t>
            </w:r>
          </w:p>
        </w:tc>
        <w:tc>
          <w:tcPr>
            <w:tcW w:w="1489" w:type="dxa"/>
            <w:tcBorders>
              <w:top w:val="single" w:sz="4" w:space="0" w:color="auto"/>
            </w:tcBorders>
          </w:tcPr>
          <w:p w:rsidR="002B75C9" w:rsidRPr="00952BE9" w:rsidRDefault="009D40A2" w:rsidP="001F3940">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1F3940" w:rsidRPr="00952BE9">
              <w:rPr>
                <w:rFonts w:asciiTheme="minorEastAsia" w:hAnsiTheme="minorEastAsia" w:cs="Times New Roman"/>
                <w:sz w:val="18"/>
                <w:szCs w:val="18"/>
              </w:rPr>
              <w:t>3</w:t>
            </w:r>
          </w:p>
        </w:tc>
        <w:tc>
          <w:tcPr>
            <w:tcW w:w="1489" w:type="dxa"/>
            <w:tcBorders>
              <w:top w:val="single" w:sz="4" w:space="0" w:color="auto"/>
            </w:tcBorders>
          </w:tcPr>
          <w:p w:rsidR="002B75C9" w:rsidRPr="00952BE9" w:rsidRDefault="009D40A2" w:rsidP="001F3940">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1F3940" w:rsidRPr="00952BE9">
              <w:rPr>
                <w:rFonts w:asciiTheme="minorEastAsia" w:hAnsiTheme="minorEastAsia" w:cs="Times New Roman"/>
                <w:sz w:val="18"/>
                <w:szCs w:val="18"/>
              </w:rPr>
              <w:t>3</w:t>
            </w:r>
          </w:p>
        </w:tc>
        <w:tc>
          <w:tcPr>
            <w:tcW w:w="1489" w:type="dxa"/>
            <w:tcBorders>
              <w:top w:val="single" w:sz="4" w:space="0" w:color="auto"/>
            </w:tcBorders>
          </w:tcPr>
          <w:p w:rsidR="002B75C9" w:rsidRPr="00952BE9" w:rsidRDefault="009D40A2" w:rsidP="001F3940">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1F3940" w:rsidRPr="00952BE9">
              <w:rPr>
                <w:rFonts w:asciiTheme="minorEastAsia" w:hAnsiTheme="minorEastAsia" w:cs="Times New Roman"/>
                <w:sz w:val="18"/>
                <w:szCs w:val="18"/>
              </w:rPr>
              <w:t>4</w:t>
            </w:r>
          </w:p>
        </w:tc>
        <w:tc>
          <w:tcPr>
            <w:tcW w:w="1489" w:type="dxa"/>
            <w:tcBorders>
              <w:top w:val="single" w:sz="4" w:space="0" w:color="auto"/>
            </w:tcBorders>
          </w:tcPr>
          <w:p w:rsidR="002B75C9" w:rsidRPr="00952BE9" w:rsidRDefault="009D40A2" w:rsidP="001F3940">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1F3940" w:rsidRPr="00952BE9">
              <w:rPr>
                <w:rFonts w:asciiTheme="minorEastAsia" w:hAnsiTheme="minorEastAsia" w:cs="Times New Roman"/>
                <w:sz w:val="18"/>
                <w:szCs w:val="18"/>
              </w:rPr>
              <w:t>4</w:t>
            </w:r>
          </w:p>
        </w:tc>
        <w:tc>
          <w:tcPr>
            <w:tcW w:w="1489" w:type="dxa"/>
            <w:tcBorders>
              <w:top w:val="single" w:sz="4" w:space="0" w:color="auto"/>
            </w:tcBorders>
            <w:vAlign w:val="center"/>
          </w:tcPr>
          <w:p w:rsidR="002B75C9" w:rsidRPr="00952BE9" w:rsidRDefault="009D40A2" w:rsidP="001F3940">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1F3940" w:rsidRPr="00952BE9">
              <w:rPr>
                <w:rFonts w:asciiTheme="minorEastAsia" w:hAnsiTheme="minorEastAsia" w:cs="Times New Roman"/>
                <w:sz w:val="18"/>
                <w:szCs w:val="18"/>
              </w:rPr>
              <w:t>4</w:t>
            </w:r>
          </w:p>
        </w:tc>
      </w:tr>
    </w:tbl>
    <w:p w:rsidR="00EC3700" w:rsidRDefault="009D40A2" w:rsidP="00A37BC6">
      <w:pPr>
        <w:pStyle w:val="aff6"/>
        <w:spacing w:beforeLines="50" w:afterLines="50"/>
        <w:ind w:firstLineChars="0" w:firstLine="0"/>
        <w:rPr>
          <w:rFonts w:ascii="黑体" w:eastAsia="黑体" w:hAnsi="黑体"/>
          <w:szCs w:val="21"/>
        </w:rPr>
      </w:pPr>
      <w:r w:rsidRPr="009D40A2">
        <w:rPr>
          <w:rFonts w:ascii="黑体" w:eastAsia="黑体" w:hAnsi="黑体"/>
          <w:szCs w:val="21"/>
        </w:rPr>
        <w:t>5.4.3</w:t>
      </w:r>
      <w:r w:rsidR="00127343">
        <w:rPr>
          <w:rFonts w:hint="eastAsia"/>
          <w:b/>
          <w:szCs w:val="21"/>
        </w:rPr>
        <w:t xml:space="preserve"> </w:t>
      </w:r>
      <w:r w:rsidR="00A06BD7">
        <w:rPr>
          <w:rFonts w:hint="eastAsia"/>
          <w:b/>
          <w:szCs w:val="21"/>
        </w:rPr>
        <w:t xml:space="preserve"> </w:t>
      </w:r>
      <w:r w:rsidRPr="009D40A2">
        <w:rPr>
          <w:rFonts w:ascii="黑体" w:eastAsia="黑体" w:hAnsi="黑体" w:hint="eastAsia"/>
          <w:szCs w:val="21"/>
        </w:rPr>
        <w:t>偏心套技术要求</w:t>
      </w:r>
    </w:p>
    <w:p w:rsidR="00F45931" w:rsidRDefault="00F45931" w:rsidP="009B44F4">
      <w:pPr>
        <w:pStyle w:val="aff6"/>
        <w:numPr>
          <w:ilvl w:val="0"/>
          <w:numId w:val="42"/>
        </w:numPr>
        <w:ind w:firstLineChars="0"/>
      </w:pPr>
      <w:r>
        <w:rPr>
          <w:rFonts w:hint="eastAsia"/>
        </w:rPr>
        <w:t>铸造</w:t>
      </w:r>
      <w:r>
        <w:t>后必须经过去应力处理</w:t>
      </w:r>
      <w:r>
        <w:rPr>
          <w:rFonts w:hint="eastAsia"/>
        </w:rPr>
        <w:t>，再进行粗加工。</w:t>
      </w:r>
    </w:p>
    <w:p w:rsidR="00F45931" w:rsidRDefault="00F45931" w:rsidP="009B44F4">
      <w:pPr>
        <w:pStyle w:val="aff6"/>
        <w:numPr>
          <w:ilvl w:val="0"/>
          <w:numId w:val="42"/>
        </w:numPr>
        <w:ind w:firstLineChars="0"/>
      </w:pPr>
      <w:r>
        <w:rPr>
          <w:rFonts w:hint="eastAsia"/>
        </w:rPr>
        <w:t>粗加工后进行二次回火处理，消除</w:t>
      </w:r>
      <w:r w:rsidR="001D0D88">
        <w:rPr>
          <w:rFonts w:hint="eastAsia"/>
        </w:rPr>
        <w:t>残余</w:t>
      </w:r>
      <w:r>
        <w:rPr>
          <w:rFonts w:hint="eastAsia"/>
        </w:rPr>
        <w:t>应力</w:t>
      </w:r>
      <w:r w:rsidR="001D0D88">
        <w:rPr>
          <w:rFonts w:hint="eastAsia"/>
        </w:rPr>
        <w:t>。</w:t>
      </w:r>
    </w:p>
    <w:p w:rsidR="001D0D88" w:rsidRDefault="001D0D88" w:rsidP="009B44F4">
      <w:pPr>
        <w:pStyle w:val="aff6"/>
        <w:numPr>
          <w:ilvl w:val="0"/>
          <w:numId w:val="42"/>
        </w:numPr>
        <w:ind w:firstLineChars="0"/>
      </w:pPr>
      <w:r>
        <w:rPr>
          <w:rFonts w:hint="eastAsia"/>
        </w:rPr>
        <w:t>必须组合后进行精加工，按技术要求打对应配对标记。</w:t>
      </w:r>
    </w:p>
    <w:p w:rsidR="00394AFC" w:rsidRDefault="00394AFC" w:rsidP="009B44F4">
      <w:pPr>
        <w:pStyle w:val="aff6"/>
        <w:numPr>
          <w:ilvl w:val="0"/>
          <w:numId w:val="42"/>
        </w:numPr>
        <w:ind w:firstLineChars="0"/>
      </w:pPr>
      <w:r>
        <w:rPr>
          <w:rFonts w:hint="eastAsia"/>
        </w:rPr>
        <w:t>轴承孔的</w:t>
      </w:r>
      <w:r>
        <w:t>圆度</w:t>
      </w:r>
      <w:r>
        <w:rPr>
          <w:rFonts w:hint="eastAsia"/>
        </w:rPr>
        <w:t>与</w:t>
      </w:r>
      <w:r>
        <w:t>圆柱度</w:t>
      </w:r>
      <w:r>
        <w:rPr>
          <w:rFonts w:hint="eastAsia"/>
        </w:rPr>
        <w:t>按</w:t>
      </w:r>
      <w:r>
        <w:t>GB/T1184</w:t>
      </w:r>
      <w:r w:rsidR="00A06BD7">
        <w:rPr>
          <w:rFonts w:hint="eastAsia"/>
        </w:rPr>
        <w:t>中的</w:t>
      </w:r>
      <w:r>
        <w:rPr>
          <w:rFonts w:hint="eastAsia"/>
        </w:rPr>
        <w:t>5级</w:t>
      </w:r>
      <w:r>
        <w:t>公差</w:t>
      </w:r>
      <w:r>
        <w:rPr>
          <w:rFonts w:hint="eastAsia"/>
        </w:rPr>
        <w:t>的规定。</w:t>
      </w:r>
    </w:p>
    <w:p w:rsidR="00394AFC" w:rsidRDefault="00394AFC" w:rsidP="009B44F4">
      <w:pPr>
        <w:pStyle w:val="aff6"/>
        <w:numPr>
          <w:ilvl w:val="0"/>
          <w:numId w:val="42"/>
        </w:numPr>
        <w:ind w:firstLineChars="0"/>
        <w:rPr>
          <w:szCs w:val="21"/>
        </w:rPr>
      </w:pPr>
      <w:r>
        <w:rPr>
          <w:rFonts w:hint="eastAsia"/>
        </w:rPr>
        <w:t>非加工面的尺寸公差、</w:t>
      </w:r>
      <w:r w:rsidR="00663BBB">
        <w:rPr>
          <w:rFonts w:hint="eastAsia"/>
        </w:rPr>
        <w:t>形位</w:t>
      </w:r>
      <w:r>
        <w:rPr>
          <w:rFonts w:hint="eastAsia"/>
        </w:rPr>
        <w:t>公差和表面粗糙度应符合</w:t>
      </w:r>
      <w:r>
        <w:rPr>
          <w:rFonts w:hint="eastAsia"/>
          <w:szCs w:val="21"/>
        </w:rPr>
        <w:t>GB/T 37400.6的规定。</w:t>
      </w:r>
    </w:p>
    <w:p w:rsidR="00394AFC" w:rsidRDefault="00394AFC" w:rsidP="009B44F4">
      <w:pPr>
        <w:pStyle w:val="aff6"/>
        <w:numPr>
          <w:ilvl w:val="0"/>
          <w:numId w:val="42"/>
        </w:numPr>
        <w:ind w:firstLineChars="0"/>
        <w:rPr>
          <w:szCs w:val="21"/>
        </w:rPr>
      </w:pPr>
      <w:r>
        <w:rPr>
          <w:rFonts w:hint="eastAsia"/>
          <w:szCs w:val="21"/>
        </w:rPr>
        <w:t>不应有影响强度的裂纹、缩孔、夹渣等铸造缺陷，需按GB/T 37400.</w:t>
      </w:r>
      <w:r w:rsidR="009B44F4">
        <w:rPr>
          <w:rFonts w:hint="eastAsia"/>
          <w:szCs w:val="21"/>
        </w:rPr>
        <w:t>1</w:t>
      </w:r>
      <w:r w:rsidR="007E0056">
        <w:rPr>
          <w:rFonts w:hint="eastAsia"/>
          <w:szCs w:val="21"/>
        </w:rPr>
        <w:t>4</w:t>
      </w:r>
      <w:r w:rsidR="009B44F4">
        <w:rPr>
          <w:rFonts w:hint="eastAsia"/>
          <w:szCs w:val="21"/>
        </w:rPr>
        <w:t>进行超声检测。</w:t>
      </w:r>
    </w:p>
    <w:p w:rsidR="009B44F4" w:rsidRPr="0090346B" w:rsidRDefault="009B44F4" w:rsidP="009B44F4">
      <w:pPr>
        <w:pStyle w:val="aff6"/>
        <w:numPr>
          <w:ilvl w:val="0"/>
          <w:numId w:val="42"/>
        </w:numPr>
        <w:ind w:firstLineChars="0"/>
      </w:pPr>
      <w:r>
        <w:rPr>
          <w:rFonts w:hint="eastAsia"/>
          <w:szCs w:val="21"/>
        </w:rPr>
        <w:t>其缺陷补焊应符合</w:t>
      </w:r>
      <w:r w:rsidR="00AB2AC6">
        <w:rPr>
          <w:rFonts w:hint="eastAsia"/>
          <w:szCs w:val="21"/>
        </w:rPr>
        <w:t>GB/T 37400.7的规定，并进行超声检测。</w:t>
      </w:r>
    </w:p>
    <w:p w:rsidR="0090346B" w:rsidRPr="00767FB2" w:rsidRDefault="0090346B" w:rsidP="009B44F4">
      <w:pPr>
        <w:pStyle w:val="aff6"/>
        <w:numPr>
          <w:ilvl w:val="0"/>
          <w:numId w:val="42"/>
        </w:numPr>
        <w:ind w:firstLineChars="0"/>
      </w:pPr>
      <w:r>
        <w:rPr>
          <w:rFonts w:hint="eastAsia"/>
          <w:szCs w:val="21"/>
        </w:rPr>
        <w:t>偏心套主要加工</w:t>
      </w:r>
      <w:r w:rsidR="004C3AC6">
        <w:rPr>
          <w:rFonts w:hint="eastAsia"/>
          <w:szCs w:val="21"/>
        </w:rPr>
        <w:t>面的</w:t>
      </w:r>
      <w:r>
        <w:rPr>
          <w:rFonts w:hint="eastAsia"/>
          <w:szCs w:val="21"/>
        </w:rPr>
        <w:t>尺寸公差，</w:t>
      </w:r>
      <w:r w:rsidR="00663BBB">
        <w:rPr>
          <w:rFonts w:hint="eastAsia"/>
          <w:szCs w:val="21"/>
        </w:rPr>
        <w:t>形位</w:t>
      </w:r>
      <w:r>
        <w:rPr>
          <w:rFonts w:hint="eastAsia"/>
          <w:szCs w:val="21"/>
        </w:rPr>
        <w:t>公差和表面粗糙度应符合图</w:t>
      </w:r>
      <w:r w:rsidR="002B75C9">
        <w:rPr>
          <w:rFonts w:hint="eastAsia"/>
          <w:szCs w:val="21"/>
        </w:rPr>
        <w:t>4</w:t>
      </w:r>
      <w:r>
        <w:rPr>
          <w:rFonts w:hint="eastAsia"/>
          <w:szCs w:val="21"/>
        </w:rPr>
        <w:t>、表</w:t>
      </w:r>
      <w:r w:rsidR="002B75C9">
        <w:rPr>
          <w:rFonts w:hint="eastAsia"/>
          <w:szCs w:val="21"/>
        </w:rPr>
        <w:t>4</w:t>
      </w:r>
      <w:r>
        <w:rPr>
          <w:rFonts w:hint="eastAsia"/>
          <w:szCs w:val="21"/>
        </w:rPr>
        <w:t>的规定</w:t>
      </w:r>
    </w:p>
    <w:p w:rsidR="00767FB2" w:rsidRDefault="00767FB2" w:rsidP="00767FB2">
      <w:pPr>
        <w:pStyle w:val="aff6"/>
        <w:ind w:left="630" w:firstLineChars="0" w:firstLine="0"/>
        <w:jc w:val="center"/>
        <w:rPr>
          <w:szCs w:val="21"/>
        </w:rPr>
      </w:pPr>
      <w:r>
        <w:object w:dxaOrig="18525" w:dyaOrig="7905">
          <v:shape id="_x0000_i1027" type="#_x0000_t75" style="width:319.5pt;height:208pt" o:ole="">
            <v:imagedata r:id="rId17" o:title="" croptop="10552f" cropbottom="11941f" cropleft="16828f" cropright="20502f"/>
          </v:shape>
          <o:OLEObject Type="Embed" ProgID="AutoCAD.Drawing.17" ShapeID="_x0000_i1027" DrawAspect="Content" ObjectID="_1683832859" r:id="rId18"/>
        </w:object>
      </w:r>
    </w:p>
    <w:p w:rsidR="00767FB2" w:rsidRPr="004C3AC6" w:rsidRDefault="009D40A2" w:rsidP="00767FB2">
      <w:pPr>
        <w:pStyle w:val="aff6"/>
        <w:ind w:firstLineChars="0" w:firstLine="0"/>
        <w:jc w:val="center"/>
        <w:rPr>
          <w:rFonts w:ascii="黑体" w:eastAsia="黑体" w:hAnsi="黑体"/>
          <w:szCs w:val="21"/>
        </w:rPr>
      </w:pPr>
      <w:r w:rsidRPr="009D40A2">
        <w:rPr>
          <w:rFonts w:ascii="黑体" w:eastAsia="黑体" w:hAnsi="黑体" w:hint="eastAsia"/>
          <w:szCs w:val="21"/>
        </w:rPr>
        <w:t>图</w:t>
      </w:r>
      <w:r w:rsidRPr="009D40A2">
        <w:rPr>
          <w:rFonts w:ascii="黑体" w:eastAsia="黑体" w:hAnsi="黑体"/>
          <w:szCs w:val="21"/>
        </w:rPr>
        <w:t xml:space="preserve">4  </w:t>
      </w:r>
      <w:r w:rsidRPr="009D40A2">
        <w:rPr>
          <w:rFonts w:ascii="黑体" w:eastAsia="黑体" w:hAnsi="黑体" w:hint="eastAsia"/>
          <w:szCs w:val="21"/>
        </w:rPr>
        <w:t>偏心套主要加工</w:t>
      </w:r>
      <w:r w:rsidR="004C3AC6">
        <w:rPr>
          <w:rFonts w:ascii="黑体" w:eastAsia="黑体" w:hAnsi="黑体" w:hint="eastAsia"/>
          <w:szCs w:val="21"/>
        </w:rPr>
        <w:t>面的</w:t>
      </w:r>
      <w:r w:rsidRPr="009D40A2">
        <w:rPr>
          <w:rFonts w:ascii="黑体" w:eastAsia="黑体" w:hAnsi="黑体" w:hint="eastAsia"/>
          <w:szCs w:val="21"/>
        </w:rPr>
        <w:t>尺寸公差，形位公差和表面粗糙度</w:t>
      </w:r>
      <w:r w:rsidR="00D10F3D">
        <w:rPr>
          <w:rFonts w:ascii="黑体" w:eastAsia="黑体" w:hAnsi="黑体" w:hint="eastAsia"/>
          <w:szCs w:val="21"/>
        </w:rPr>
        <w:t>图示</w:t>
      </w:r>
    </w:p>
    <w:p w:rsidR="00EC3700" w:rsidRDefault="00767FB2" w:rsidP="00A37BC6">
      <w:pPr>
        <w:pStyle w:val="aff6"/>
        <w:spacing w:beforeLines="50" w:afterLines="50"/>
        <w:ind w:firstLineChars="0" w:firstLine="0"/>
        <w:jc w:val="center"/>
        <w:rPr>
          <w:b/>
        </w:rPr>
      </w:pPr>
      <w:r w:rsidRPr="00767FB2">
        <w:rPr>
          <w:rFonts w:hint="eastAsia"/>
          <w:b/>
        </w:rPr>
        <w:t>表</w:t>
      </w:r>
      <w:r w:rsidR="002B75C9">
        <w:rPr>
          <w:rFonts w:hint="eastAsia"/>
          <w:b/>
        </w:rPr>
        <w:t>4</w:t>
      </w:r>
      <w:r w:rsidR="004C3AC6">
        <w:rPr>
          <w:rFonts w:hint="eastAsia"/>
          <w:b/>
        </w:rPr>
        <w:t xml:space="preserve">  </w:t>
      </w:r>
      <w:r w:rsidR="004C3AC6" w:rsidRPr="004C3AC6">
        <w:rPr>
          <w:rFonts w:ascii="黑体" w:eastAsia="黑体" w:hAnsi="黑体" w:hint="eastAsia"/>
          <w:szCs w:val="21"/>
        </w:rPr>
        <w:t>偏心套主要加工</w:t>
      </w:r>
      <w:r w:rsidR="004C3AC6">
        <w:rPr>
          <w:rFonts w:ascii="黑体" w:eastAsia="黑体" w:hAnsi="黑体" w:hint="eastAsia"/>
          <w:szCs w:val="21"/>
        </w:rPr>
        <w:t>面的</w:t>
      </w:r>
      <w:r w:rsidR="004C3AC6" w:rsidRPr="004C3AC6">
        <w:rPr>
          <w:rFonts w:ascii="黑体" w:eastAsia="黑体" w:hAnsi="黑体" w:hint="eastAsia"/>
          <w:szCs w:val="21"/>
        </w:rPr>
        <w:t>形位公差</w:t>
      </w:r>
      <w:r w:rsidR="004C3AC6">
        <w:rPr>
          <w:rFonts w:ascii="黑体" w:eastAsia="黑体" w:hAnsi="黑体" w:hint="eastAsia"/>
          <w:szCs w:val="21"/>
        </w:rPr>
        <w:t>值</w:t>
      </w:r>
    </w:p>
    <w:tbl>
      <w:tblPr>
        <w:tblStyle w:val="12"/>
        <w:tblW w:w="0" w:type="auto"/>
        <w:jc w:val="center"/>
        <w:tblInd w:w="2223" w:type="dxa"/>
        <w:tblBorders>
          <w:top w:val="single" w:sz="12" w:space="0" w:color="auto"/>
          <w:left w:val="single" w:sz="12" w:space="0" w:color="auto"/>
          <w:bottom w:val="single" w:sz="12" w:space="0" w:color="auto"/>
          <w:right w:val="single" w:sz="12" w:space="0" w:color="auto"/>
        </w:tblBorders>
        <w:tblLayout w:type="fixed"/>
        <w:tblLook w:val="04A0"/>
      </w:tblPr>
      <w:tblGrid>
        <w:gridCol w:w="1566"/>
        <w:gridCol w:w="1701"/>
        <w:gridCol w:w="1275"/>
        <w:gridCol w:w="1275"/>
        <w:gridCol w:w="1275"/>
      </w:tblGrid>
      <w:tr w:rsidR="00767FB2" w:rsidRPr="00952BE9" w:rsidTr="000E3CD8">
        <w:trPr>
          <w:jc w:val="center"/>
        </w:trPr>
        <w:tc>
          <w:tcPr>
            <w:tcW w:w="1566" w:type="dxa"/>
            <w:tcBorders>
              <w:top w:val="single" w:sz="12" w:space="0" w:color="auto"/>
              <w:bottom w:val="single" w:sz="12" w:space="0" w:color="auto"/>
              <w:right w:val="single" w:sz="12" w:space="0" w:color="auto"/>
            </w:tcBorders>
            <w:vAlign w:val="center"/>
          </w:tcPr>
          <w:p w:rsidR="00767FB2" w:rsidRPr="00952BE9" w:rsidRDefault="00663BBB" w:rsidP="00B82E0C">
            <w:pPr>
              <w:widowControl/>
              <w:jc w:val="center"/>
              <w:rPr>
                <w:rFonts w:ascii="Times New Roman" w:hAnsi="Times New Roman" w:cs="Times New Roman"/>
                <w:sz w:val="18"/>
                <w:szCs w:val="18"/>
              </w:rPr>
            </w:pPr>
            <w:r w:rsidRPr="00952BE9">
              <w:rPr>
                <w:rFonts w:ascii="Times New Roman" w:cs="Times New Roman"/>
                <w:sz w:val="18"/>
                <w:szCs w:val="18"/>
              </w:rPr>
              <w:t>形位</w:t>
            </w:r>
            <w:r w:rsidR="00767FB2" w:rsidRPr="00952BE9">
              <w:rPr>
                <w:rFonts w:ascii="Times New Roman" w:cs="Times New Roman"/>
                <w:sz w:val="18"/>
                <w:szCs w:val="18"/>
              </w:rPr>
              <w:t>公差</w:t>
            </w:r>
          </w:p>
        </w:tc>
        <w:tc>
          <w:tcPr>
            <w:tcW w:w="1701" w:type="dxa"/>
            <w:tcBorders>
              <w:top w:val="single" w:sz="12" w:space="0" w:color="auto"/>
              <w:left w:val="single" w:sz="12" w:space="0" w:color="auto"/>
              <w:bottom w:val="single" w:sz="4" w:space="0" w:color="auto"/>
            </w:tcBorders>
            <w:vAlign w:val="center"/>
          </w:tcPr>
          <w:p w:rsidR="00767FB2" w:rsidRPr="00952BE9" w:rsidRDefault="00767FB2" w:rsidP="00B82E0C">
            <w:pPr>
              <w:widowControl/>
              <w:jc w:val="center"/>
              <w:rPr>
                <w:rFonts w:ascii="Times New Roman" w:hAnsi="Times New Roman" w:cs="Times New Roman"/>
                <w:sz w:val="18"/>
                <w:szCs w:val="18"/>
              </w:rPr>
            </w:pPr>
            <w:r w:rsidRPr="00952BE9">
              <w:rPr>
                <w:rFonts w:ascii="Times New Roman" w:cs="Times New Roman"/>
                <w:sz w:val="18"/>
                <w:szCs w:val="18"/>
              </w:rPr>
              <w:t>同轴度</w:t>
            </w:r>
            <w:r w:rsidRPr="00952BE9">
              <w:rPr>
                <w:rFonts w:ascii="Times New Roman" w:hAnsi="Times New Roman" w:cs="Times New Roman"/>
                <w:sz w:val="18"/>
                <w:szCs w:val="18"/>
              </w:rPr>
              <w:t>Td</w:t>
            </w:r>
          </w:p>
        </w:tc>
        <w:tc>
          <w:tcPr>
            <w:tcW w:w="1275" w:type="dxa"/>
            <w:tcBorders>
              <w:top w:val="single" w:sz="12" w:space="0" w:color="auto"/>
              <w:bottom w:val="single" w:sz="4" w:space="0" w:color="auto"/>
            </w:tcBorders>
          </w:tcPr>
          <w:p w:rsidR="00767FB2" w:rsidRPr="00952BE9" w:rsidRDefault="00767FB2" w:rsidP="00B82E0C">
            <w:pPr>
              <w:widowControl/>
              <w:jc w:val="center"/>
              <w:rPr>
                <w:rFonts w:ascii="Times New Roman" w:hAnsi="Times New Roman" w:cs="Times New Roman"/>
                <w:sz w:val="18"/>
                <w:szCs w:val="18"/>
              </w:rPr>
            </w:pPr>
            <w:r w:rsidRPr="00952BE9">
              <w:rPr>
                <w:rFonts w:ascii="Times New Roman" w:cs="Times New Roman"/>
                <w:sz w:val="18"/>
                <w:szCs w:val="18"/>
              </w:rPr>
              <w:t>圆柱度</w:t>
            </w:r>
            <w:r w:rsidRPr="00952BE9">
              <w:rPr>
                <w:rFonts w:ascii="Times New Roman" w:hAnsi="Times New Roman" w:cs="Times New Roman"/>
                <w:sz w:val="18"/>
                <w:szCs w:val="18"/>
              </w:rPr>
              <w:t>Tz1</w:t>
            </w:r>
          </w:p>
        </w:tc>
        <w:tc>
          <w:tcPr>
            <w:tcW w:w="1275" w:type="dxa"/>
            <w:tcBorders>
              <w:top w:val="single" w:sz="12" w:space="0" w:color="auto"/>
              <w:bottom w:val="single" w:sz="4" w:space="0" w:color="auto"/>
            </w:tcBorders>
          </w:tcPr>
          <w:p w:rsidR="00767FB2" w:rsidRPr="00952BE9" w:rsidRDefault="00767FB2" w:rsidP="00767FB2">
            <w:pPr>
              <w:widowControl/>
              <w:jc w:val="center"/>
              <w:rPr>
                <w:rFonts w:ascii="Times New Roman" w:hAnsi="Times New Roman" w:cs="Times New Roman"/>
                <w:sz w:val="18"/>
                <w:szCs w:val="18"/>
              </w:rPr>
            </w:pPr>
            <w:r w:rsidRPr="00952BE9">
              <w:rPr>
                <w:rFonts w:ascii="Times New Roman" w:cs="Times New Roman"/>
                <w:sz w:val="18"/>
                <w:szCs w:val="18"/>
              </w:rPr>
              <w:t>圆柱度</w:t>
            </w:r>
            <w:r w:rsidRPr="00952BE9">
              <w:rPr>
                <w:rFonts w:ascii="Times New Roman" w:hAnsi="Times New Roman" w:cs="Times New Roman"/>
                <w:sz w:val="18"/>
                <w:szCs w:val="18"/>
              </w:rPr>
              <w:t>Tz2</w:t>
            </w:r>
          </w:p>
        </w:tc>
        <w:tc>
          <w:tcPr>
            <w:tcW w:w="1275" w:type="dxa"/>
            <w:tcBorders>
              <w:top w:val="single" w:sz="12" w:space="0" w:color="auto"/>
              <w:bottom w:val="single" w:sz="4" w:space="0" w:color="auto"/>
            </w:tcBorders>
            <w:vAlign w:val="center"/>
          </w:tcPr>
          <w:p w:rsidR="00767FB2" w:rsidRPr="00952BE9" w:rsidRDefault="00767FB2" w:rsidP="00B82E0C">
            <w:pPr>
              <w:widowControl/>
              <w:jc w:val="center"/>
              <w:rPr>
                <w:rFonts w:ascii="Times New Roman" w:hAnsi="Times New Roman" w:cs="Times New Roman"/>
                <w:sz w:val="18"/>
                <w:szCs w:val="18"/>
              </w:rPr>
            </w:pPr>
            <w:r w:rsidRPr="00952BE9">
              <w:rPr>
                <w:rFonts w:ascii="Times New Roman" w:cs="Times New Roman"/>
                <w:sz w:val="18"/>
                <w:szCs w:val="18"/>
              </w:rPr>
              <w:t>平行度</w:t>
            </w:r>
            <w:proofErr w:type="spellStart"/>
            <w:r w:rsidRPr="00952BE9">
              <w:rPr>
                <w:rFonts w:ascii="Times New Roman" w:hAnsi="Times New Roman" w:cs="Times New Roman"/>
                <w:sz w:val="18"/>
                <w:szCs w:val="18"/>
              </w:rPr>
              <w:t>Tp</w:t>
            </w:r>
            <w:proofErr w:type="spellEnd"/>
          </w:p>
        </w:tc>
      </w:tr>
      <w:tr w:rsidR="00767FB2" w:rsidRPr="00952BE9" w:rsidTr="000E3CD8">
        <w:trPr>
          <w:jc w:val="center"/>
        </w:trPr>
        <w:tc>
          <w:tcPr>
            <w:tcW w:w="1566" w:type="dxa"/>
            <w:tcBorders>
              <w:top w:val="single" w:sz="12" w:space="0" w:color="auto"/>
              <w:bottom w:val="single" w:sz="12" w:space="0" w:color="auto"/>
              <w:right w:val="single" w:sz="12" w:space="0" w:color="auto"/>
            </w:tcBorders>
            <w:vAlign w:val="center"/>
          </w:tcPr>
          <w:p w:rsidR="00767FB2" w:rsidRPr="00952BE9" w:rsidRDefault="00767FB2" w:rsidP="00B82E0C">
            <w:pPr>
              <w:widowControl/>
              <w:jc w:val="center"/>
              <w:rPr>
                <w:rFonts w:ascii="Times New Roman" w:hAnsi="Times New Roman" w:cs="Times New Roman"/>
                <w:sz w:val="18"/>
                <w:szCs w:val="18"/>
              </w:rPr>
            </w:pPr>
            <w:r w:rsidRPr="00952BE9">
              <w:rPr>
                <w:rFonts w:ascii="Times New Roman" w:cs="Times New Roman"/>
                <w:sz w:val="18"/>
                <w:szCs w:val="18"/>
              </w:rPr>
              <w:t>公差等级</w:t>
            </w:r>
          </w:p>
        </w:tc>
        <w:tc>
          <w:tcPr>
            <w:tcW w:w="1701" w:type="dxa"/>
            <w:tcBorders>
              <w:top w:val="single" w:sz="4" w:space="0" w:color="auto"/>
              <w:left w:val="single" w:sz="12" w:space="0" w:color="auto"/>
            </w:tcBorders>
            <w:vAlign w:val="center"/>
          </w:tcPr>
          <w:p w:rsidR="00767FB2" w:rsidRPr="00952BE9" w:rsidRDefault="00767FB2" w:rsidP="00767FB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≤4</w:t>
            </w:r>
          </w:p>
        </w:tc>
        <w:tc>
          <w:tcPr>
            <w:tcW w:w="1275" w:type="dxa"/>
            <w:tcBorders>
              <w:top w:val="single" w:sz="4" w:space="0" w:color="auto"/>
            </w:tcBorders>
          </w:tcPr>
          <w:p w:rsidR="00767FB2" w:rsidRPr="00952BE9" w:rsidRDefault="00767FB2" w:rsidP="00767FB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≤3</w:t>
            </w:r>
          </w:p>
        </w:tc>
        <w:tc>
          <w:tcPr>
            <w:tcW w:w="1275" w:type="dxa"/>
            <w:tcBorders>
              <w:top w:val="single" w:sz="4" w:space="0" w:color="auto"/>
            </w:tcBorders>
          </w:tcPr>
          <w:p w:rsidR="00767FB2" w:rsidRPr="00952BE9" w:rsidRDefault="00767FB2" w:rsidP="00767FB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≤4</w:t>
            </w:r>
          </w:p>
        </w:tc>
        <w:tc>
          <w:tcPr>
            <w:tcW w:w="1275" w:type="dxa"/>
            <w:tcBorders>
              <w:top w:val="single" w:sz="4" w:space="0" w:color="auto"/>
            </w:tcBorders>
            <w:vAlign w:val="center"/>
          </w:tcPr>
          <w:p w:rsidR="00767FB2" w:rsidRPr="00952BE9" w:rsidRDefault="00767FB2" w:rsidP="00B82E0C">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≤5</w:t>
            </w:r>
          </w:p>
        </w:tc>
      </w:tr>
    </w:tbl>
    <w:p w:rsidR="00EC3700" w:rsidRDefault="009D40A2" w:rsidP="00A37BC6">
      <w:pPr>
        <w:pStyle w:val="aff6"/>
        <w:spacing w:beforeLines="50" w:afterLines="50"/>
        <w:ind w:firstLineChars="0" w:firstLine="0"/>
        <w:rPr>
          <w:szCs w:val="21"/>
        </w:rPr>
      </w:pPr>
      <w:r w:rsidRPr="009D40A2">
        <w:rPr>
          <w:rFonts w:ascii="黑体" w:eastAsia="黑体" w:hAnsi="黑体"/>
          <w:szCs w:val="21"/>
        </w:rPr>
        <w:t>5.4.4</w:t>
      </w:r>
      <w:r w:rsidR="004C3AC6">
        <w:rPr>
          <w:rFonts w:hint="eastAsia"/>
          <w:b/>
          <w:szCs w:val="21"/>
        </w:rPr>
        <w:t xml:space="preserve"> </w:t>
      </w:r>
      <w:r w:rsidR="00A06BD7">
        <w:rPr>
          <w:rFonts w:hint="eastAsia"/>
          <w:b/>
          <w:szCs w:val="21"/>
        </w:rPr>
        <w:t xml:space="preserve"> </w:t>
      </w:r>
      <w:r w:rsidRPr="009D40A2">
        <w:rPr>
          <w:rFonts w:ascii="黑体" w:eastAsia="黑体" w:hAnsi="黑体" w:hint="eastAsia"/>
          <w:szCs w:val="21"/>
        </w:rPr>
        <w:t>轧辊轴的技术要求</w:t>
      </w:r>
    </w:p>
    <w:p w:rsidR="00BF1EC8" w:rsidRDefault="00EF4AA8" w:rsidP="00BF1EC8">
      <w:pPr>
        <w:pStyle w:val="aff6"/>
        <w:numPr>
          <w:ilvl w:val="0"/>
          <w:numId w:val="43"/>
        </w:numPr>
        <w:ind w:firstLineChars="0"/>
        <w:rPr>
          <w:rFonts w:asciiTheme="minorEastAsia" w:eastAsiaTheme="minorEastAsia" w:hAnsiTheme="minorEastAsia" w:cs="仿宋_GB2312"/>
          <w:szCs w:val="21"/>
        </w:rPr>
      </w:pPr>
      <w:r>
        <w:rPr>
          <w:rFonts w:hint="eastAsia"/>
          <w:szCs w:val="21"/>
        </w:rPr>
        <w:t>采用锻件毛坯，</w:t>
      </w:r>
      <w:r w:rsidRPr="00EF4AA8">
        <w:rPr>
          <w:rFonts w:asciiTheme="minorEastAsia" w:eastAsiaTheme="minorEastAsia" w:hAnsiTheme="minorEastAsia" w:cs="仿宋_GB2312" w:hint="eastAsia"/>
          <w:szCs w:val="21"/>
        </w:rPr>
        <w:t>其机械性能试验按</w:t>
      </w:r>
      <w:r w:rsidRPr="00EF4AA8">
        <w:rPr>
          <w:rFonts w:asciiTheme="minorEastAsia" w:eastAsiaTheme="minorEastAsia" w:hAnsiTheme="minorEastAsia" w:cs="仿宋_GB2312"/>
          <w:szCs w:val="21"/>
        </w:rPr>
        <w:t>V</w:t>
      </w:r>
      <w:r w:rsidRPr="00EF4AA8">
        <w:rPr>
          <w:rFonts w:asciiTheme="minorEastAsia" w:eastAsiaTheme="minorEastAsia" w:hAnsiTheme="minorEastAsia" w:cs="仿宋_GB2312" w:hint="eastAsia"/>
          <w:szCs w:val="21"/>
        </w:rPr>
        <w:t>组处理，锻造比大于</w:t>
      </w:r>
      <w:r w:rsidRPr="00EF4AA8">
        <w:rPr>
          <w:rFonts w:asciiTheme="minorEastAsia" w:eastAsiaTheme="minorEastAsia" w:hAnsiTheme="minorEastAsia" w:cs="仿宋_GB2312"/>
          <w:szCs w:val="21"/>
        </w:rPr>
        <w:t>3</w:t>
      </w:r>
      <w:r>
        <w:rPr>
          <w:rFonts w:asciiTheme="minorEastAsia" w:eastAsiaTheme="minorEastAsia" w:hAnsiTheme="minorEastAsia" w:cs="仿宋_GB2312" w:hint="eastAsia"/>
          <w:szCs w:val="21"/>
        </w:rPr>
        <w:t>。</w:t>
      </w:r>
    </w:p>
    <w:p w:rsidR="002D6896" w:rsidRPr="00BF1EC8" w:rsidRDefault="00AA6D3A" w:rsidP="00BF1EC8">
      <w:pPr>
        <w:pStyle w:val="aff6"/>
        <w:numPr>
          <w:ilvl w:val="0"/>
          <w:numId w:val="43"/>
        </w:numPr>
        <w:ind w:firstLineChars="0"/>
        <w:rPr>
          <w:rFonts w:asciiTheme="minorEastAsia" w:eastAsiaTheme="minorEastAsia" w:hAnsiTheme="minorEastAsia" w:cs="仿宋_GB2312"/>
          <w:szCs w:val="21"/>
        </w:rPr>
      </w:pPr>
      <w:r>
        <w:rPr>
          <w:rFonts w:hint="eastAsia"/>
          <w:szCs w:val="21"/>
        </w:rPr>
        <w:t>锻造后必须采用退火去应力处理。</w:t>
      </w:r>
    </w:p>
    <w:p w:rsidR="00AA6D3A" w:rsidRDefault="00AA6D3A" w:rsidP="00BF1EC8">
      <w:pPr>
        <w:pStyle w:val="aff6"/>
        <w:numPr>
          <w:ilvl w:val="0"/>
          <w:numId w:val="43"/>
        </w:numPr>
        <w:ind w:firstLineChars="0"/>
        <w:rPr>
          <w:szCs w:val="21"/>
        </w:rPr>
      </w:pPr>
      <w:r w:rsidRPr="000E3CD8">
        <w:rPr>
          <w:rFonts w:hint="eastAsia"/>
          <w:szCs w:val="21"/>
        </w:rPr>
        <w:t>粗加工后必须</w:t>
      </w:r>
      <w:r w:rsidR="007E0056" w:rsidRPr="000E3CD8">
        <w:rPr>
          <w:rFonts w:hint="eastAsia"/>
          <w:szCs w:val="21"/>
        </w:rPr>
        <w:t>需按GB/T 37400.15进行超声检测</w:t>
      </w:r>
      <w:r>
        <w:rPr>
          <w:rFonts w:hint="eastAsia"/>
          <w:szCs w:val="21"/>
        </w:rPr>
        <w:t>。</w:t>
      </w:r>
    </w:p>
    <w:p w:rsidR="00BF1EC8" w:rsidRDefault="00BF1EC8" w:rsidP="00BF1EC8">
      <w:pPr>
        <w:pStyle w:val="aff6"/>
        <w:numPr>
          <w:ilvl w:val="0"/>
          <w:numId w:val="43"/>
        </w:numPr>
        <w:ind w:firstLineChars="0"/>
        <w:rPr>
          <w:szCs w:val="21"/>
        </w:rPr>
      </w:pPr>
      <w:r>
        <w:rPr>
          <w:rFonts w:hint="eastAsia"/>
          <w:szCs w:val="21"/>
        </w:rPr>
        <w:t>粗加工后进行调质处理。</w:t>
      </w:r>
    </w:p>
    <w:p w:rsidR="00AA6D3A" w:rsidRDefault="00EF4AA8" w:rsidP="00BF1EC8">
      <w:pPr>
        <w:pStyle w:val="aff6"/>
        <w:numPr>
          <w:ilvl w:val="0"/>
          <w:numId w:val="43"/>
        </w:numPr>
        <w:ind w:firstLineChars="0"/>
        <w:rPr>
          <w:szCs w:val="21"/>
        </w:rPr>
      </w:pPr>
      <w:r>
        <w:rPr>
          <w:rFonts w:hint="eastAsia"/>
          <w:szCs w:val="21"/>
        </w:rPr>
        <w:t>齿面进行渗碳淬火处理，齿面硬度HRC50</w:t>
      </w:r>
      <w:r>
        <w:rPr>
          <w:rFonts w:hAnsi="宋体" w:hint="eastAsia"/>
          <w:szCs w:val="21"/>
        </w:rPr>
        <w:t>～</w:t>
      </w:r>
      <w:r>
        <w:rPr>
          <w:rFonts w:hint="eastAsia"/>
          <w:szCs w:val="21"/>
        </w:rPr>
        <w:t>55，芯部硬度HRC26-40。</w:t>
      </w:r>
    </w:p>
    <w:p w:rsidR="00EF4AA8" w:rsidRDefault="00EF4AA8" w:rsidP="00BF1EC8">
      <w:pPr>
        <w:pStyle w:val="aff6"/>
        <w:numPr>
          <w:ilvl w:val="0"/>
          <w:numId w:val="43"/>
        </w:numPr>
        <w:ind w:firstLineChars="0"/>
        <w:rPr>
          <w:szCs w:val="21"/>
        </w:rPr>
      </w:pPr>
      <w:r>
        <w:rPr>
          <w:rFonts w:hint="eastAsia"/>
          <w:szCs w:val="21"/>
        </w:rPr>
        <w:t>精加工后齿面</w:t>
      </w:r>
      <w:r w:rsidR="007E0056">
        <w:rPr>
          <w:rFonts w:hint="eastAsia"/>
          <w:szCs w:val="21"/>
        </w:rPr>
        <w:t>需按</w:t>
      </w:r>
      <w:r w:rsidR="007E0056" w:rsidRPr="000E3CD8">
        <w:rPr>
          <w:rFonts w:hint="eastAsia"/>
          <w:szCs w:val="21"/>
        </w:rPr>
        <w:t>GB/T 37400.15</w:t>
      </w:r>
      <w:r>
        <w:rPr>
          <w:rFonts w:hint="eastAsia"/>
          <w:szCs w:val="21"/>
        </w:rPr>
        <w:t>进行磁粉探伤检测。</w:t>
      </w:r>
    </w:p>
    <w:p w:rsidR="00BF1EC8" w:rsidRDefault="00BF1EC8" w:rsidP="00BF1EC8">
      <w:pPr>
        <w:pStyle w:val="aff6"/>
        <w:numPr>
          <w:ilvl w:val="0"/>
          <w:numId w:val="43"/>
        </w:numPr>
        <w:ind w:firstLineChars="0"/>
        <w:rPr>
          <w:szCs w:val="21"/>
        </w:rPr>
      </w:pPr>
      <w:r>
        <w:rPr>
          <w:rFonts w:hint="eastAsia"/>
          <w:szCs w:val="21"/>
        </w:rPr>
        <w:t>加工后按GB</w:t>
      </w:r>
      <w:r w:rsidR="00D10F3D" w:rsidRPr="000375BB">
        <w:rPr>
          <w:rFonts w:ascii="Times New Roman"/>
          <w:szCs w:val="21"/>
        </w:rPr>
        <w:t>/T</w:t>
      </w:r>
      <w:r w:rsidR="00D10F3D">
        <w:rPr>
          <w:rFonts w:hint="eastAsia"/>
          <w:szCs w:val="21"/>
        </w:rPr>
        <w:t xml:space="preserve"> </w:t>
      </w:r>
      <w:r w:rsidR="0037485B">
        <w:rPr>
          <w:rFonts w:hint="eastAsia"/>
          <w:szCs w:val="21"/>
        </w:rPr>
        <w:t>9239</w:t>
      </w:r>
      <w:r w:rsidR="000E3CD8">
        <w:rPr>
          <w:rFonts w:hint="eastAsia"/>
          <w:szCs w:val="21"/>
        </w:rPr>
        <w:t>中的</w:t>
      </w:r>
      <w:r>
        <w:rPr>
          <w:rFonts w:hint="eastAsia"/>
          <w:szCs w:val="21"/>
        </w:rPr>
        <w:t>G2.5级进行动平衡实验。</w:t>
      </w:r>
    </w:p>
    <w:p w:rsidR="00CE6FFA" w:rsidRDefault="00CE6FFA" w:rsidP="00BF1EC8">
      <w:pPr>
        <w:pStyle w:val="aff6"/>
        <w:numPr>
          <w:ilvl w:val="0"/>
          <w:numId w:val="43"/>
        </w:numPr>
        <w:ind w:firstLineChars="0"/>
        <w:rPr>
          <w:szCs w:val="21"/>
        </w:rPr>
      </w:pPr>
      <w:r>
        <w:rPr>
          <w:rFonts w:hint="eastAsia"/>
          <w:szCs w:val="21"/>
        </w:rPr>
        <w:t>齿轮加工按GB</w:t>
      </w:r>
      <w:r w:rsidR="00D10F3D" w:rsidRPr="000375BB">
        <w:rPr>
          <w:rFonts w:ascii="Times New Roman"/>
          <w:szCs w:val="21"/>
        </w:rPr>
        <w:t>/T</w:t>
      </w:r>
      <w:r w:rsidR="00D10F3D">
        <w:rPr>
          <w:rFonts w:hint="eastAsia"/>
          <w:szCs w:val="21"/>
        </w:rPr>
        <w:t xml:space="preserve"> </w:t>
      </w:r>
      <w:r>
        <w:rPr>
          <w:rFonts w:hint="eastAsia"/>
          <w:szCs w:val="21"/>
        </w:rPr>
        <w:t>10095</w:t>
      </w:r>
      <w:r w:rsidR="000E3CD8">
        <w:rPr>
          <w:rFonts w:hint="eastAsia"/>
          <w:szCs w:val="21"/>
        </w:rPr>
        <w:t>中的</w:t>
      </w:r>
      <w:r>
        <w:rPr>
          <w:rFonts w:hint="eastAsia"/>
          <w:szCs w:val="21"/>
        </w:rPr>
        <w:t>5级精度。</w:t>
      </w:r>
    </w:p>
    <w:p w:rsidR="00BF1EC8" w:rsidRDefault="0090346B" w:rsidP="00BF1EC8">
      <w:pPr>
        <w:pStyle w:val="aff6"/>
        <w:numPr>
          <w:ilvl w:val="0"/>
          <w:numId w:val="43"/>
        </w:numPr>
        <w:ind w:firstLineChars="0"/>
        <w:rPr>
          <w:szCs w:val="21"/>
        </w:rPr>
      </w:pPr>
      <w:r>
        <w:rPr>
          <w:rFonts w:hint="eastAsia"/>
          <w:szCs w:val="21"/>
        </w:rPr>
        <w:t>轧辊轴各主要加工尺寸公差、</w:t>
      </w:r>
      <w:r w:rsidR="00663BBB">
        <w:rPr>
          <w:rFonts w:hint="eastAsia"/>
          <w:szCs w:val="21"/>
        </w:rPr>
        <w:t>形位</w:t>
      </w:r>
      <w:r>
        <w:rPr>
          <w:rFonts w:hint="eastAsia"/>
          <w:szCs w:val="21"/>
        </w:rPr>
        <w:t>公差和表面粗糙度应符合图</w:t>
      </w:r>
      <w:r w:rsidR="002B75C9">
        <w:rPr>
          <w:rFonts w:hint="eastAsia"/>
          <w:szCs w:val="21"/>
        </w:rPr>
        <w:t>5</w:t>
      </w:r>
      <w:r>
        <w:rPr>
          <w:rFonts w:hint="eastAsia"/>
          <w:szCs w:val="21"/>
        </w:rPr>
        <w:t>、表</w:t>
      </w:r>
      <w:r w:rsidR="002B75C9">
        <w:rPr>
          <w:rFonts w:hint="eastAsia"/>
          <w:szCs w:val="21"/>
        </w:rPr>
        <w:t>5</w:t>
      </w:r>
      <w:r>
        <w:rPr>
          <w:rFonts w:hint="eastAsia"/>
          <w:szCs w:val="21"/>
        </w:rPr>
        <w:t>的规定。</w:t>
      </w:r>
    </w:p>
    <w:p w:rsidR="0090346B" w:rsidRDefault="0088656F" w:rsidP="0088656F">
      <w:pPr>
        <w:pStyle w:val="aff6"/>
        <w:ind w:left="630" w:firstLineChars="0" w:firstLine="0"/>
        <w:jc w:val="center"/>
        <w:rPr>
          <w:szCs w:val="21"/>
        </w:rPr>
      </w:pPr>
      <w:r>
        <w:object w:dxaOrig="18525" w:dyaOrig="7905">
          <v:shape id="_x0000_i1028" type="#_x0000_t75" style="width:310.5pt;height:159.5pt" o:ole="">
            <v:imagedata r:id="rId19" o:title="" croptop="6109f" cropbottom="10552f" cropright="24887f"/>
          </v:shape>
          <o:OLEObject Type="Embed" ProgID="AutoCAD.Drawing.17" ShapeID="_x0000_i1028" DrawAspect="Content" ObjectID="_1683832860" r:id="rId20"/>
        </w:object>
      </w:r>
    </w:p>
    <w:p w:rsidR="0090346B" w:rsidRPr="00D10F3D" w:rsidRDefault="009D40A2" w:rsidP="0088656F">
      <w:pPr>
        <w:pStyle w:val="aff6"/>
        <w:ind w:left="630" w:firstLineChars="0" w:firstLine="0"/>
        <w:jc w:val="center"/>
        <w:rPr>
          <w:rFonts w:ascii="黑体" w:eastAsia="黑体" w:hAnsi="黑体"/>
          <w:b/>
          <w:szCs w:val="21"/>
        </w:rPr>
      </w:pPr>
      <w:r w:rsidRPr="009D40A2">
        <w:rPr>
          <w:rFonts w:ascii="黑体" w:eastAsia="黑体" w:hAnsi="黑体" w:hint="eastAsia"/>
          <w:szCs w:val="21"/>
        </w:rPr>
        <w:t>图</w:t>
      </w:r>
      <w:r w:rsidRPr="009D40A2">
        <w:rPr>
          <w:rFonts w:ascii="黑体" w:eastAsia="黑体" w:hAnsi="黑体"/>
          <w:szCs w:val="21"/>
        </w:rPr>
        <w:t>5</w:t>
      </w:r>
      <w:r w:rsidRPr="009D40A2">
        <w:rPr>
          <w:rFonts w:ascii="黑体" w:eastAsia="黑体" w:hAnsi="黑体"/>
          <w:b/>
          <w:szCs w:val="21"/>
        </w:rPr>
        <w:t xml:space="preserve">  </w:t>
      </w:r>
      <w:r w:rsidRPr="009D40A2">
        <w:rPr>
          <w:rFonts w:ascii="黑体" w:eastAsia="黑体" w:hAnsi="黑体" w:hint="eastAsia"/>
          <w:szCs w:val="21"/>
        </w:rPr>
        <w:t>轧辊轴各主要加工</w:t>
      </w:r>
      <w:r w:rsidR="00663BBB">
        <w:rPr>
          <w:rFonts w:ascii="黑体" w:eastAsia="黑体" w:hAnsi="黑体" w:hint="eastAsia"/>
          <w:szCs w:val="21"/>
        </w:rPr>
        <w:t>部位的</w:t>
      </w:r>
      <w:r w:rsidRPr="009D40A2">
        <w:rPr>
          <w:rFonts w:ascii="黑体" w:eastAsia="黑体" w:hAnsi="黑体" w:hint="eastAsia"/>
          <w:szCs w:val="21"/>
        </w:rPr>
        <w:t>尺寸公差、</w:t>
      </w:r>
      <w:r w:rsidR="007241DC">
        <w:rPr>
          <w:rFonts w:ascii="黑体" w:eastAsia="黑体" w:hAnsi="黑体" w:hint="eastAsia"/>
          <w:szCs w:val="21"/>
        </w:rPr>
        <w:t>形位</w:t>
      </w:r>
      <w:r w:rsidRPr="009D40A2">
        <w:rPr>
          <w:rFonts w:ascii="黑体" w:eastAsia="黑体" w:hAnsi="黑体" w:hint="eastAsia"/>
          <w:szCs w:val="21"/>
        </w:rPr>
        <w:t>公差和表面粗糙度</w:t>
      </w:r>
      <w:r w:rsidR="00D10F3D">
        <w:rPr>
          <w:rFonts w:ascii="黑体" w:eastAsia="黑体" w:hAnsi="黑体" w:hint="eastAsia"/>
          <w:szCs w:val="21"/>
        </w:rPr>
        <w:t>图示</w:t>
      </w:r>
    </w:p>
    <w:p w:rsidR="00EC3700" w:rsidRDefault="009D40A2" w:rsidP="00A37BC6">
      <w:pPr>
        <w:pStyle w:val="aff6"/>
        <w:spacing w:beforeLines="50" w:afterLines="50"/>
        <w:ind w:left="629" w:firstLineChars="0" w:firstLine="0"/>
        <w:jc w:val="center"/>
        <w:rPr>
          <w:rFonts w:ascii="黑体" w:eastAsia="黑体" w:hAnsi="黑体"/>
          <w:szCs w:val="21"/>
        </w:rPr>
      </w:pPr>
      <w:r w:rsidRPr="009D40A2">
        <w:rPr>
          <w:rFonts w:ascii="黑体" w:eastAsia="黑体" w:hAnsi="黑体" w:hint="eastAsia"/>
          <w:szCs w:val="21"/>
        </w:rPr>
        <w:lastRenderedPageBreak/>
        <w:t>表5</w:t>
      </w:r>
      <w:r w:rsidRPr="009D40A2">
        <w:rPr>
          <w:rFonts w:ascii="黑体" w:eastAsia="黑体" w:hAnsi="黑体"/>
          <w:szCs w:val="21"/>
        </w:rPr>
        <w:t xml:space="preserve">  </w:t>
      </w:r>
      <w:r w:rsidR="007241DC" w:rsidRPr="007241DC">
        <w:rPr>
          <w:rFonts w:ascii="黑体" w:eastAsia="黑体" w:hAnsi="黑体" w:hint="eastAsia"/>
          <w:szCs w:val="21"/>
        </w:rPr>
        <w:t>轧辊轴各主要加工</w:t>
      </w:r>
      <w:r w:rsidR="00663BBB">
        <w:rPr>
          <w:rFonts w:ascii="黑体" w:eastAsia="黑体" w:hAnsi="黑体" w:hint="eastAsia"/>
          <w:szCs w:val="21"/>
        </w:rPr>
        <w:t>部位</w:t>
      </w:r>
      <w:r w:rsidR="007241DC" w:rsidRPr="007241DC">
        <w:rPr>
          <w:rFonts w:ascii="黑体" w:eastAsia="黑体" w:hAnsi="黑体" w:hint="eastAsia"/>
          <w:szCs w:val="21"/>
        </w:rPr>
        <w:t>的形位公差</w:t>
      </w:r>
    </w:p>
    <w:tbl>
      <w:tblPr>
        <w:tblStyle w:val="12"/>
        <w:tblW w:w="0" w:type="auto"/>
        <w:jc w:val="center"/>
        <w:tblInd w:w="2223" w:type="dxa"/>
        <w:tblBorders>
          <w:top w:val="single" w:sz="12" w:space="0" w:color="auto"/>
          <w:left w:val="single" w:sz="12" w:space="0" w:color="auto"/>
          <w:bottom w:val="single" w:sz="12" w:space="0" w:color="auto"/>
          <w:right w:val="single" w:sz="12" w:space="0" w:color="auto"/>
        </w:tblBorders>
        <w:tblLayout w:type="fixed"/>
        <w:tblLook w:val="04A0"/>
      </w:tblPr>
      <w:tblGrid>
        <w:gridCol w:w="1566"/>
        <w:gridCol w:w="1701"/>
        <w:gridCol w:w="1275"/>
        <w:gridCol w:w="1275"/>
        <w:gridCol w:w="1275"/>
      </w:tblGrid>
      <w:tr w:rsidR="002B75C9" w:rsidRPr="00952BE9" w:rsidTr="000E3CD8">
        <w:trPr>
          <w:jc w:val="center"/>
        </w:trPr>
        <w:tc>
          <w:tcPr>
            <w:tcW w:w="1566" w:type="dxa"/>
            <w:tcBorders>
              <w:top w:val="single" w:sz="12" w:space="0" w:color="auto"/>
              <w:bottom w:val="single" w:sz="12" w:space="0" w:color="auto"/>
              <w:right w:val="single" w:sz="12" w:space="0" w:color="auto"/>
            </w:tcBorders>
            <w:vAlign w:val="center"/>
          </w:tcPr>
          <w:p w:rsidR="002B75C9" w:rsidRPr="00952BE9" w:rsidRDefault="00663BBB"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形位</w:t>
            </w:r>
            <w:r w:rsidR="009D40A2" w:rsidRPr="00952BE9">
              <w:rPr>
                <w:rFonts w:ascii="Times New Roman" w:hAnsi="Times New Roman" w:cs="Times New Roman"/>
                <w:sz w:val="18"/>
                <w:szCs w:val="18"/>
              </w:rPr>
              <w:t>公差</w:t>
            </w:r>
          </w:p>
        </w:tc>
        <w:tc>
          <w:tcPr>
            <w:tcW w:w="1701" w:type="dxa"/>
            <w:tcBorders>
              <w:top w:val="single" w:sz="12" w:space="0" w:color="auto"/>
              <w:left w:val="single" w:sz="12" w:space="0" w:color="auto"/>
              <w:bottom w:val="single" w:sz="4" w:space="0" w:color="auto"/>
            </w:tcBorders>
            <w:vAlign w:val="center"/>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同轴度</w:t>
            </w:r>
            <w:r w:rsidRPr="00952BE9">
              <w:rPr>
                <w:rFonts w:ascii="Times New Roman" w:hAnsi="Times New Roman" w:cs="Times New Roman"/>
                <w:sz w:val="18"/>
                <w:szCs w:val="18"/>
              </w:rPr>
              <w:t>Td1</w:t>
            </w:r>
          </w:p>
        </w:tc>
        <w:tc>
          <w:tcPr>
            <w:tcW w:w="1275" w:type="dxa"/>
            <w:tcBorders>
              <w:top w:val="single" w:sz="12" w:space="0" w:color="auto"/>
              <w:bottom w:val="single" w:sz="4" w:space="0" w:color="auto"/>
            </w:tcBorders>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同轴度</w:t>
            </w:r>
            <w:r w:rsidRPr="00952BE9">
              <w:rPr>
                <w:rFonts w:ascii="Times New Roman" w:hAnsi="Times New Roman" w:cs="Times New Roman"/>
                <w:sz w:val="18"/>
                <w:szCs w:val="18"/>
              </w:rPr>
              <w:t>Td2</w:t>
            </w:r>
          </w:p>
        </w:tc>
        <w:tc>
          <w:tcPr>
            <w:tcW w:w="1275" w:type="dxa"/>
            <w:tcBorders>
              <w:top w:val="single" w:sz="12" w:space="0" w:color="auto"/>
              <w:bottom w:val="single" w:sz="4" w:space="0" w:color="auto"/>
            </w:tcBorders>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垂直度</w:t>
            </w:r>
            <w:r w:rsidRPr="00952BE9">
              <w:rPr>
                <w:rFonts w:ascii="Times New Roman" w:hAnsi="Times New Roman" w:cs="Times New Roman"/>
                <w:sz w:val="18"/>
                <w:szCs w:val="18"/>
              </w:rPr>
              <w:t>Tr1</w:t>
            </w:r>
          </w:p>
        </w:tc>
        <w:tc>
          <w:tcPr>
            <w:tcW w:w="1275" w:type="dxa"/>
            <w:tcBorders>
              <w:top w:val="single" w:sz="12" w:space="0" w:color="auto"/>
              <w:bottom w:val="single" w:sz="4" w:space="0" w:color="auto"/>
            </w:tcBorders>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垂直度</w:t>
            </w:r>
            <w:r w:rsidRPr="00952BE9">
              <w:rPr>
                <w:rFonts w:ascii="Times New Roman" w:hAnsi="Times New Roman" w:cs="Times New Roman"/>
                <w:sz w:val="18"/>
                <w:szCs w:val="18"/>
              </w:rPr>
              <w:t>Tr2</w:t>
            </w:r>
          </w:p>
        </w:tc>
      </w:tr>
      <w:tr w:rsidR="002B75C9" w:rsidRPr="00952BE9" w:rsidTr="000E3CD8">
        <w:trPr>
          <w:jc w:val="center"/>
        </w:trPr>
        <w:tc>
          <w:tcPr>
            <w:tcW w:w="1566" w:type="dxa"/>
            <w:tcBorders>
              <w:top w:val="single" w:sz="12" w:space="0" w:color="auto"/>
              <w:bottom w:val="single" w:sz="12" w:space="0" w:color="auto"/>
              <w:right w:val="single" w:sz="12" w:space="0" w:color="auto"/>
            </w:tcBorders>
            <w:vAlign w:val="center"/>
          </w:tcPr>
          <w:p w:rsidR="002B75C9" w:rsidRPr="00952BE9" w:rsidRDefault="009D40A2" w:rsidP="0064282D">
            <w:pPr>
              <w:widowControl/>
              <w:jc w:val="center"/>
              <w:rPr>
                <w:rFonts w:ascii="Times New Roman" w:hAnsi="Times New Roman" w:cs="Times New Roman"/>
                <w:sz w:val="18"/>
                <w:szCs w:val="18"/>
              </w:rPr>
            </w:pPr>
            <w:r w:rsidRPr="00952BE9">
              <w:rPr>
                <w:rFonts w:ascii="Times New Roman" w:hAnsi="Times New Roman" w:cs="Times New Roman"/>
                <w:sz w:val="18"/>
                <w:szCs w:val="18"/>
              </w:rPr>
              <w:t>公差等级</w:t>
            </w:r>
          </w:p>
        </w:tc>
        <w:tc>
          <w:tcPr>
            <w:tcW w:w="1701" w:type="dxa"/>
            <w:tcBorders>
              <w:top w:val="single" w:sz="4" w:space="0" w:color="auto"/>
              <w:left w:val="single" w:sz="12" w:space="0" w:color="auto"/>
            </w:tcBorders>
            <w:vAlign w:val="center"/>
          </w:tcPr>
          <w:p w:rsidR="002B75C9" w:rsidRPr="00952BE9" w:rsidRDefault="009D40A2" w:rsidP="00F4279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F42792" w:rsidRPr="00952BE9">
              <w:rPr>
                <w:rFonts w:asciiTheme="minorEastAsia" w:hAnsiTheme="minorEastAsia" w:cs="Times New Roman"/>
                <w:sz w:val="18"/>
                <w:szCs w:val="18"/>
              </w:rPr>
              <w:t>3</w:t>
            </w:r>
          </w:p>
        </w:tc>
        <w:tc>
          <w:tcPr>
            <w:tcW w:w="1275" w:type="dxa"/>
            <w:tcBorders>
              <w:top w:val="single" w:sz="4" w:space="0" w:color="auto"/>
            </w:tcBorders>
          </w:tcPr>
          <w:p w:rsidR="002B75C9" w:rsidRPr="00952BE9" w:rsidRDefault="009D40A2" w:rsidP="00F4279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F42792" w:rsidRPr="00952BE9">
              <w:rPr>
                <w:rFonts w:asciiTheme="minorEastAsia" w:hAnsiTheme="minorEastAsia" w:cs="Times New Roman"/>
                <w:sz w:val="18"/>
                <w:szCs w:val="18"/>
              </w:rPr>
              <w:t>4</w:t>
            </w:r>
          </w:p>
        </w:tc>
        <w:tc>
          <w:tcPr>
            <w:tcW w:w="1275" w:type="dxa"/>
            <w:tcBorders>
              <w:top w:val="single" w:sz="4" w:space="0" w:color="auto"/>
            </w:tcBorders>
          </w:tcPr>
          <w:p w:rsidR="002B75C9" w:rsidRPr="00952BE9" w:rsidRDefault="009D40A2" w:rsidP="00F4279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F42792" w:rsidRPr="00952BE9">
              <w:rPr>
                <w:rFonts w:asciiTheme="minorEastAsia" w:hAnsiTheme="minorEastAsia" w:cs="Times New Roman"/>
                <w:sz w:val="18"/>
                <w:szCs w:val="18"/>
              </w:rPr>
              <w:t>3</w:t>
            </w:r>
          </w:p>
        </w:tc>
        <w:tc>
          <w:tcPr>
            <w:tcW w:w="1275" w:type="dxa"/>
            <w:tcBorders>
              <w:top w:val="single" w:sz="4" w:space="0" w:color="auto"/>
            </w:tcBorders>
          </w:tcPr>
          <w:p w:rsidR="002B75C9" w:rsidRPr="00952BE9" w:rsidRDefault="009D40A2" w:rsidP="00F42792">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w:t>
            </w:r>
            <w:r w:rsidR="00F42792" w:rsidRPr="00952BE9">
              <w:rPr>
                <w:rFonts w:asciiTheme="minorEastAsia" w:hAnsiTheme="minorEastAsia" w:cs="Times New Roman"/>
                <w:sz w:val="18"/>
                <w:szCs w:val="18"/>
              </w:rPr>
              <w:t>3</w:t>
            </w:r>
          </w:p>
        </w:tc>
      </w:tr>
    </w:tbl>
    <w:p w:rsidR="002B75C9" w:rsidRPr="00C37BED" w:rsidRDefault="002B75C9" w:rsidP="0090346B">
      <w:pPr>
        <w:pStyle w:val="aff6"/>
        <w:ind w:left="630" w:firstLineChars="0" w:firstLine="0"/>
        <w:rPr>
          <w:szCs w:val="21"/>
        </w:rPr>
      </w:pPr>
    </w:p>
    <w:p w:rsidR="00EC3700" w:rsidRDefault="009D40A2" w:rsidP="00A37BC6">
      <w:pPr>
        <w:pStyle w:val="aff6"/>
        <w:spacing w:beforeLines="50" w:afterLines="50"/>
        <w:ind w:firstLineChars="0" w:firstLine="0"/>
        <w:rPr>
          <w:rFonts w:ascii="黑体" w:eastAsia="黑体" w:hAnsi="黑体"/>
          <w:szCs w:val="21"/>
        </w:rPr>
      </w:pPr>
      <w:r w:rsidRPr="009D40A2">
        <w:rPr>
          <w:rFonts w:ascii="黑体" w:eastAsia="黑体" w:hAnsi="黑体"/>
          <w:szCs w:val="21"/>
        </w:rPr>
        <w:t xml:space="preserve">5.4.5 </w:t>
      </w:r>
      <w:r w:rsidR="000E3CD8">
        <w:rPr>
          <w:rFonts w:ascii="黑体" w:eastAsia="黑体" w:hAnsi="黑体" w:hint="eastAsia"/>
          <w:szCs w:val="21"/>
        </w:rPr>
        <w:t xml:space="preserve"> </w:t>
      </w:r>
      <w:r w:rsidRPr="009D40A2">
        <w:rPr>
          <w:rFonts w:ascii="黑体" w:eastAsia="黑体" w:hAnsi="黑体" w:hint="eastAsia"/>
          <w:szCs w:val="21"/>
        </w:rPr>
        <w:t>辊环的技术要求</w:t>
      </w:r>
    </w:p>
    <w:p w:rsidR="00B82E0C" w:rsidRDefault="00B82E0C" w:rsidP="00B82E0C">
      <w:pPr>
        <w:pStyle w:val="aff6"/>
        <w:numPr>
          <w:ilvl w:val="0"/>
          <w:numId w:val="44"/>
        </w:numPr>
        <w:ind w:firstLineChars="0"/>
        <w:rPr>
          <w:rFonts w:asciiTheme="minorEastAsia" w:eastAsiaTheme="minorEastAsia" w:hAnsiTheme="minorEastAsia" w:cs="仿宋_GB2312"/>
          <w:szCs w:val="21"/>
        </w:rPr>
      </w:pPr>
      <w:r>
        <w:rPr>
          <w:rFonts w:hint="eastAsia"/>
          <w:szCs w:val="21"/>
        </w:rPr>
        <w:t>辊环采用锻件毛坯，</w:t>
      </w:r>
      <w:r w:rsidRPr="00EF4AA8">
        <w:rPr>
          <w:rFonts w:asciiTheme="minorEastAsia" w:eastAsiaTheme="minorEastAsia" w:hAnsiTheme="minorEastAsia" w:cs="仿宋_GB2312" w:hint="eastAsia"/>
          <w:szCs w:val="21"/>
        </w:rPr>
        <w:t>其机械性能试验按</w:t>
      </w:r>
      <w:r w:rsidRPr="00EF4AA8">
        <w:rPr>
          <w:rFonts w:asciiTheme="minorEastAsia" w:eastAsiaTheme="minorEastAsia" w:hAnsiTheme="minorEastAsia" w:cs="仿宋_GB2312"/>
          <w:szCs w:val="21"/>
        </w:rPr>
        <w:t>V</w:t>
      </w:r>
      <w:r w:rsidRPr="00EF4AA8">
        <w:rPr>
          <w:rFonts w:asciiTheme="minorEastAsia" w:eastAsiaTheme="minorEastAsia" w:hAnsiTheme="minorEastAsia" w:cs="仿宋_GB2312" w:hint="eastAsia"/>
          <w:szCs w:val="21"/>
        </w:rPr>
        <w:t>组处理，锻造比大于</w:t>
      </w:r>
      <w:r w:rsidRPr="00EF4AA8">
        <w:rPr>
          <w:rFonts w:asciiTheme="minorEastAsia" w:eastAsiaTheme="minorEastAsia" w:hAnsiTheme="minorEastAsia" w:cs="仿宋_GB2312"/>
          <w:szCs w:val="21"/>
        </w:rPr>
        <w:t>3</w:t>
      </w:r>
      <w:r>
        <w:rPr>
          <w:rFonts w:asciiTheme="minorEastAsia" w:eastAsiaTheme="minorEastAsia" w:hAnsiTheme="minorEastAsia" w:cs="仿宋_GB2312" w:hint="eastAsia"/>
          <w:szCs w:val="21"/>
        </w:rPr>
        <w:t>。</w:t>
      </w:r>
    </w:p>
    <w:p w:rsidR="00B82E0C" w:rsidRPr="00BF1EC8" w:rsidRDefault="00B82E0C" w:rsidP="00B82E0C">
      <w:pPr>
        <w:pStyle w:val="aff6"/>
        <w:numPr>
          <w:ilvl w:val="0"/>
          <w:numId w:val="44"/>
        </w:numPr>
        <w:ind w:firstLineChars="0"/>
        <w:rPr>
          <w:rFonts w:asciiTheme="minorEastAsia" w:eastAsiaTheme="minorEastAsia" w:hAnsiTheme="minorEastAsia" w:cs="仿宋_GB2312"/>
          <w:szCs w:val="21"/>
        </w:rPr>
      </w:pPr>
      <w:r>
        <w:rPr>
          <w:rFonts w:hint="eastAsia"/>
          <w:szCs w:val="21"/>
        </w:rPr>
        <w:t>材料应有化学成分和机械性能实验报告与出厂证明书。轧辊表面热处理硬度HRC60</w:t>
      </w:r>
      <w:r>
        <w:rPr>
          <w:rFonts w:hAnsi="宋体" w:hint="eastAsia"/>
          <w:szCs w:val="21"/>
        </w:rPr>
        <w:t>～</w:t>
      </w:r>
      <w:r>
        <w:rPr>
          <w:rFonts w:hint="eastAsia"/>
          <w:szCs w:val="21"/>
        </w:rPr>
        <w:t>65。</w:t>
      </w:r>
    </w:p>
    <w:p w:rsidR="00B82E0C" w:rsidRDefault="00B82E0C" w:rsidP="00B82E0C">
      <w:pPr>
        <w:pStyle w:val="aff6"/>
        <w:numPr>
          <w:ilvl w:val="0"/>
          <w:numId w:val="44"/>
        </w:numPr>
        <w:ind w:firstLineChars="0"/>
        <w:rPr>
          <w:szCs w:val="21"/>
        </w:rPr>
      </w:pPr>
      <w:r>
        <w:rPr>
          <w:rFonts w:hint="eastAsia"/>
          <w:szCs w:val="21"/>
        </w:rPr>
        <w:t>粗加工后必须</w:t>
      </w:r>
      <w:r w:rsidR="00EF1D00">
        <w:rPr>
          <w:rFonts w:hint="eastAsia"/>
          <w:szCs w:val="21"/>
        </w:rPr>
        <w:t>按</w:t>
      </w:r>
      <w:r w:rsidR="00EF1D00" w:rsidRPr="000E3CD8">
        <w:rPr>
          <w:rFonts w:hint="eastAsia"/>
          <w:szCs w:val="21"/>
        </w:rPr>
        <w:t>GB/T 37400.15</w:t>
      </w:r>
      <w:r>
        <w:rPr>
          <w:rFonts w:hint="eastAsia"/>
          <w:szCs w:val="21"/>
        </w:rPr>
        <w:t>进行超声检测。</w:t>
      </w:r>
    </w:p>
    <w:p w:rsidR="00B82E0C" w:rsidRPr="00B82E0C" w:rsidRDefault="00B82E0C" w:rsidP="00B82E0C">
      <w:pPr>
        <w:pStyle w:val="aff6"/>
        <w:numPr>
          <w:ilvl w:val="0"/>
          <w:numId w:val="44"/>
        </w:numPr>
        <w:ind w:firstLineChars="0"/>
        <w:rPr>
          <w:rFonts w:asciiTheme="minorEastAsia" w:eastAsiaTheme="minorEastAsia" w:hAnsiTheme="minorEastAsia" w:cs="仿宋_GB2312"/>
          <w:szCs w:val="21"/>
        </w:rPr>
      </w:pPr>
      <w:r>
        <w:rPr>
          <w:rFonts w:asciiTheme="minorEastAsia" w:eastAsiaTheme="minorEastAsia" w:hAnsiTheme="minorEastAsia" w:cs="仿宋_GB2312" w:hint="eastAsia"/>
          <w:szCs w:val="21"/>
        </w:rPr>
        <w:t>需做动平衡实验，</w:t>
      </w:r>
      <w:r w:rsidR="000E3CD8">
        <w:rPr>
          <w:rFonts w:asciiTheme="minorEastAsia" w:eastAsiaTheme="minorEastAsia" w:hAnsiTheme="minorEastAsia" w:cs="仿宋_GB2312" w:hint="eastAsia"/>
          <w:szCs w:val="21"/>
        </w:rPr>
        <w:t>应</w:t>
      </w:r>
      <w:r>
        <w:rPr>
          <w:rFonts w:asciiTheme="minorEastAsia" w:eastAsiaTheme="minorEastAsia" w:hAnsiTheme="minorEastAsia" w:cs="仿宋_GB2312" w:hint="eastAsia"/>
          <w:szCs w:val="21"/>
        </w:rPr>
        <w:t>符合</w:t>
      </w:r>
      <w:r w:rsidRPr="00B82E0C">
        <w:rPr>
          <w:rFonts w:cs="宋体"/>
          <w:szCs w:val="21"/>
        </w:rPr>
        <w:t>GB</w:t>
      </w:r>
      <w:r w:rsidR="00663BBB">
        <w:rPr>
          <w:rFonts w:cs="宋体" w:hint="eastAsia"/>
          <w:szCs w:val="21"/>
        </w:rPr>
        <w:t xml:space="preserve">/T </w:t>
      </w:r>
      <w:r w:rsidRPr="00B82E0C">
        <w:rPr>
          <w:rFonts w:cs="宋体"/>
          <w:szCs w:val="21"/>
        </w:rPr>
        <w:t>9239</w:t>
      </w:r>
      <w:r w:rsidR="000E3CD8">
        <w:rPr>
          <w:rFonts w:cs="宋体" w:hint="eastAsia"/>
          <w:szCs w:val="21"/>
        </w:rPr>
        <w:t>中的</w:t>
      </w:r>
      <w:r w:rsidRPr="00B82E0C">
        <w:rPr>
          <w:rFonts w:cs="宋体"/>
          <w:szCs w:val="21"/>
        </w:rPr>
        <w:t>G1</w:t>
      </w:r>
      <w:r w:rsidRPr="00B82E0C">
        <w:rPr>
          <w:rFonts w:cs="宋体" w:hint="eastAsia"/>
          <w:szCs w:val="21"/>
        </w:rPr>
        <w:t>级</w:t>
      </w:r>
      <w:r>
        <w:rPr>
          <w:rFonts w:cs="宋体" w:hint="eastAsia"/>
          <w:szCs w:val="21"/>
        </w:rPr>
        <w:t>标准。</w:t>
      </w:r>
    </w:p>
    <w:p w:rsidR="00CA4733" w:rsidRDefault="00B82E0C" w:rsidP="00CA4733">
      <w:pPr>
        <w:pStyle w:val="aff6"/>
        <w:numPr>
          <w:ilvl w:val="0"/>
          <w:numId w:val="44"/>
        </w:numPr>
        <w:ind w:firstLineChars="0"/>
        <w:rPr>
          <w:rFonts w:asciiTheme="minorEastAsia" w:eastAsiaTheme="minorEastAsia" w:hAnsiTheme="minorEastAsia" w:cs="仿宋_GB2312"/>
          <w:szCs w:val="21"/>
        </w:rPr>
      </w:pPr>
      <w:r>
        <w:rPr>
          <w:rFonts w:cs="宋体" w:hint="eastAsia"/>
          <w:szCs w:val="21"/>
        </w:rPr>
        <w:t>每一对辊环外径差≤0.008</w:t>
      </w:r>
      <w:r w:rsidR="00184333">
        <w:rPr>
          <w:rFonts w:cs="宋体" w:hint="eastAsia"/>
          <w:szCs w:val="21"/>
        </w:rPr>
        <w:t>mm</w:t>
      </w:r>
      <w:r>
        <w:rPr>
          <w:rFonts w:cs="宋体" w:hint="eastAsia"/>
          <w:szCs w:val="21"/>
        </w:rPr>
        <w:t>，厚度差≤0.005mm。</w:t>
      </w:r>
    </w:p>
    <w:p w:rsidR="00CA4733" w:rsidRPr="00CA4733" w:rsidRDefault="00CA4733" w:rsidP="00CA4733">
      <w:pPr>
        <w:pStyle w:val="aff6"/>
        <w:numPr>
          <w:ilvl w:val="0"/>
          <w:numId w:val="44"/>
        </w:numPr>
        <w:ind w:firstLineChars="0"/>
        <w:rPr>
          <w:rFonts w:asciiTheme="minorEastAsia" w:eastAsiaTheme="minorEastAsia" w:hAnsiTheme="minorEastAsia" w:cs="仿宋_GB2312"/>
          <w:szCs w:val="21"/>
        </w:rPr>
      </w:pPr>
      <w:r>
        <w:rPr>
          <w:rFonts w:asciiTheme="minorEastAsia" w:eastAsiaTheme="minorEastAsia" w:hAnsiTheme="minorEastAsia" w:cs="仿宋_GB2312" w:hint="eastAsia"/>
          <w:szCs w:val="21"/>
        </w:rPr>
        <w:t>开槽尺寸符合轧制工艺。</w:t>
      </w:r>
    </w:p>
    <w:p w:rsidR="00184333" w:rsidRDefault="00184333" w:rsidP="00184333">
      <w:pPr>
        <w:pStyle w:val="aff6"/>
        <w:numPr>
          <w:ilvl w:val="0"/>
          <w:numId w:val="44"/>
        </w:numPr>
        <w:ind w:firstLineChars="0"/>
        <w:rPr>
          <w:szCs w:val="21"/>
        </w:rPr>
      </w:pPr>
      <w:r>
        <w:rPr>
          <w:rFonts w:hint="eastAsia"/>
          <w:szCs w:val="21"/>
        </w:rPr>
        <w:t>辊环各主要加工</w:t>
      </w:r>
      <w:r w:rsidR="00663BBB">
        <w:rPr>
          <w:rFonts w:hint="eastAsia"/>
          <w:szCs w:val="21"/>
        </w:rPr>
        <w:t>部位的</w:t>
      </w:r>
      <w:r>
        <w:rPr>
          <w:rFonts w:hint="eastAsia"/>
          <w:szCs w:val="21"/>
        </w:rPr>
        <w:t>尺寸公差、</w:t>
      </w:r>
      <w:r w:rsidR="00663BBB">
        <w:rPr>
          <w:rFonts w:hint="eastAsia"/>
          <w:szCs w:val="21"/>
        </w:rPr>
        <w:t>形位</w:t>
      </w:r>
      <w:r>
        <w:rPr>
          <w:rFonts w:hint="eastAsia"/>
          <w:szCs w:val="21"/>
        </w:rPr>
        <w:t>公差和表面粗糙度应符合图</w:t>
      </w:r>
      <w:r w:rsidR="002B75C9">
        <w:rPr>
          <w:rFonts w:hint="eastAsia"/>
          <w:szCs w:val="21"/>
        </w:rPr>
        <w:t>6</w:t>
      </w:r>
      <w:r>
        <w:rPr>
          <w:rFonts w:hint="eastAsia"/>
          <w:szCs w:val="21"/>
        </w:rPr>
        <w:t>、表</w:t>
      </w:r>
      <w:r w:rsidR="002B75C9">
        <w:rPr>
          <w:rFonts w:hint="eastAsia"/>
          <w:szCs w:val="21"/>
        </w:rPr>
        <w:t>6</w:t>
      </w:r>
      <w:r>
        <w:rPr>
          <w:rFonts w:hint="eastAsia"/>
          <w:szCs w:val="21"/>
        </w:rPr>
        <w:t>的规定。</w:t>
      </w:r>
    </w:p>
    <w:p w:rsidR="003D649B" w:rsidRDefault="0072770E" w:rsidP="00E918DD">
      <w:pPr>
        <w:pStyle w:val="aff6"/>
        <w:ind w:left="210" w:firstLineChars="0" w:firstLine="0"/>
        <w:jc w:val="center"/>
        <w:rPr>
          <w:rFonts w:asciiTheme="minorEastAsia" w:eastAsiaTheme="minorEastAsia" w:hAnsiTheme="minorEastAsia" w:cs="仿宋_GB2312"/>
          <w:szCs w:val="21"/>
        </w:rPr>
      </w:pPr>
      <w:r>
        <w:object w:dxaOrig="18525" w:dyaOrig="7905">
          <v:shape id="_x0000_i1029" type="#_x0000_t75" style="width:365pt;height:261.5pt" o:ole="">
            <v:imagedata r:id="rId21" o:title="" croptop="4443f" cropbottom="3055f" cropleft="11970f" cropright="18961f"/>
          </v:shape>
          <o:OLEObject Type="Embed" ProgID="AutoCAD.Drawing.17" ShapeID="_x0000_i1029" DrawAspect="Content" ObjectID="_1683832861" r:id="rId22"/>
        </w:object>
      </w:r>
    </w:p>
    <w:p w:rsidR="003D649B" w:rsidRPr="000E3CD8" w:rsidRDefault="00E918DD" w:rsidP="00E918DD">
      <w:pPr>
        <w:pStyle w:val="aff6"/>
        <w:ind w:left="210" w:firstLineChars="0" w:firstLine="0"/>
        <w:jc w:val="center"/>
        <w:rPr>
          <w:rFonts w:ascii="黑体" w:eastAsia="黑体" w:hAnsi="黑体" w:cs="仿宋_GB2312"/>
          <w:szCs w:val="21"/>
        </w:rPr>
      </w:pPr>
      <w:r w:rsidRPr="000E3CD8">
        <w:rPr>
          <w:rFonts w:ascii="黑体" w:eastAsia="黑体" w:hAnsi="黑体" w:cs="仿宋_GB2312" w:hint="eastAsia"/>
          <w:szCs w:val="21"/>
        </w:rPr>
        <w:t>图</w:t>
      </w:r>
      <w:r w:rsidR="002B75C9" w:rsidRPr="000E3CD8">
        <w:rPr>
          <w:rFonts w:ascii="黑体" w:eastAsia="黑体" w:hAnsi="黑体" w:cs="仿宋_GB2312" w:hint="eastAsia"/>
          <w:szCs w:val="21"/>
        </w:rPr>
        <w:t>6</w:t>
      </w:r>
      <w:r w:rsidR="00663BBB" w:rsidRPr="000E3CD8">
        <w:rPr>
          <w:rFonts w:ascii="黑体" w:eastAsia="黑体" w:hAnsi="黑体" w:cs="仿宋_GB2312" w:hint="eastAsia"/>
          <w:szCs w:val="21"/>
        </w:rPr>
        <w:t xml:space="preserve">  </w:t>
      </w:r>
      <w:r w:rsidR="00663BBB" w:rsidRPr="000E3CD8">
        <w:rPr>
          <w:rFonts w:ascii="黑体" w:eastAsia="黑体" w:hAnsi="黑体" w:hint="eastAsia"/>
          <w:szCs w:val="21"/>
        </w:rPr>
        <w:t>辊环各主要加工部位的尺寸公差、形位公差和表面粗糙度</w:t>
      </w:r>
    </w:p>
    <w:p w:rsidR="00EC3700" w:rsidRPr="000E3CD8" w:rsidRDefault="00E918DD" w:rsidP="00A37BC6">
      <w:pPr>
        <w:pStyle w:val="aff6"/>
        <w:spacing w:beforeLines="50" w:afterLines="50"/>
        <w:ind w:firstLineChars="0" w:firstLine="0"/>
        <w:jc w:val="center"/>
        <w:rPr>
          <w:rFonts w:ascii="黑体" w:eastAsia="黑体" w:hAnsi="黑体"/>
          <w:b/>
          <w:szCs w:val="21"/>
        </w:rPr>
      </w:pPr>
      <w:r w:rsidRPr="000E3CD8">
        <w:rPr>
          <w:rFonts w:ascii="黑体" w:eastAsia="黑体" w:hAnsi="黑体" w:hint="eastAsia"/>
          <w:szCs w:val="21"/>
        </w:rPr>
        <w:t>表</w:t>
      </w:r>
      <w:r w:rsidR="002B75C9" w:rsidRPr="000E3CD8">
        <w:rPr>
          <w:rFonts w:ascii="黑体" w:eastAsia="黑体" w:hAnsi="黑体" w:hint="eastAsia"/>
          <w:szCs w:val="21"/>
        </w:rPr>
        <w:t>6</w:t>
      </w:r>
      <w:r w:rsidR="00663BBB" w:rsidRPr="000E3CD8">
        <w:rPr>
          <w:rFonts w:ascii="黑体" w:eastAsia="黑体" w:hAnsi="黑体" w:hint="eastAsia"/>
          <w:b/>
          <w:szCs w:val="21"/>
        </w:rPr>
        <w:t xml:space="preserve">  </w:t>
      </w:r>
      <w:r w:rsidR="00663BBB" w:rsidRPr="000E3CD8">
        <w:rPr>
          <w:rFonts w:ascii="黑体" w:eastAsia="黑体" w:hAnsi="黑体" w:hint="eastAsia"/>
          <w:szCs w:val="21"/>
        </w:rPr>
        <w:t>辊环各主要加工部位的形位公差</w:t>
      </w:r>
    </w:p>
    <w:tbl>
      <w:tblPr>
        <w:tblStyle w:val="12"/>
        <w:tblW w:w="0" w:type="auto"/>
        <w:jc w:val="center"/>
        <w:tblInd w:w="2223" w:type="dxa"/>
        <w:tblBorders>
          <w:top w:val="single" w:sz="12" w:space="0" w:color="auto"/>
          <w:left w:val="single" w:sz="12" w:space="0" w:color="auto"/>
          <w:bottom w:val="single" w:sz="12" w:space="0" w:color="auto"/>
          <w:right w:val="single" w:sz="12" w:space="0" w:color="auto"/>
        </w:tblBorders>
        <w:tblLayout w:type="fixed"/>
        <w:tblLook w:val="04A0"/>
      </w:tblPr>
      <w:tblGrid>
        <w:gridCol w:w="1566"/>
        <w:gridCol w:w="1701"/>
        <w:gridCol w:w="1275"/>
      </w:tblGrid>
      <w:tr w:rsidR="00E918DD" w:rsidRPr="00DD1BE4" w:rsidTr="000E3CD8">
        <w:trPr>
          <w:jc w:val="center"/>
        </w:trPr>
        <w:tc>
          <w:tcPr>
            <w:tcW w:w="1566" w:type="dxa"/>
            <w:tcBorders>
              <w:top w:val="single" w:sz="12" w:space="0" w:color="auto"/>
              <w:bottom w:val="single" w:sz="4" w:space="0" w:color="auto"/>
              <w:right w:val="single" w:sz="12" w:space="0" w:color="auto"/>
            </w:tcBorders>
            <w:vAlign w:val="center"/>
          </w:tcPr>
          <w:p w:rsidR="00E918DD" w:rsidRPr="00DD1BE4" w:rsidRDefault="00663BBB" w:rsidP="000375BB">
            <w:pPr>
              <w:widowControl/>
              <w:jc w:val="center"/>
              <w:rPr>
                <w:rFonts w:ascii="Times New Roman" w:hAnsi="Times New Roman" w:cs="Times New Roman"/>
                <w:sz w:val="18"/>
                <w:szCs w:val="18"/>
              </w:rPr>
            </w:pPr>
            <w:r w:rsidRPr="00DD1BE4">
              <w:rPr>
                <w:rFonts w:ascii="Times New Roman" w:cs="Times New Roman"/>
                <w:sz w:val="18"/>
                <w:szCs w:val="18"/>
              </w:rPr>
              <w:t>形位</w:t>
            </w:r>
            <w:r w:rsidR="00E918DD" w:rsidRPr="00DD1BE4">
              <w:rPr>
                <w:rFonts w:ascii="Times New Roman" w:cs="Times New Roman"/>
                <w:sz w:val="18"/>
                <w:szCs w:val="18"/>
              </w:rPr>
              <w:t>公差</w:t>
            </w:r>
          </w:p>
        </w:tc>
        <w:tc>
          <w:tcPr>
            <w:tcW w:w="1701" w:type="dxa"/>
            <w:tcBorders>
              <w:top w:val="single" w:sz="12" w:space="0" w:color="auto"/>
              <w:left w:val="single" w:sz="12" w:space="0" w:color="auto"/>
              <w:bottom w:val="single" w:sz="4" w:space="0" w:color="auto"/>
            </w:tcBorders>
            <w:vAlign w:val="center"/>
          </w:tcPr>
          <w:p w:rsidR="00E918DD" w:rsidRPr="00DD1BE4" w:rsidRDefault="00E918DD" w:rsidP="00E918DD">
            <w:pPr>
              <w:widowControl/>
              <w:jc w:val="center"/>
              <w:rPr>
                <w:rFonts w:ascii="Times New Roman" w:hAnsi="Times New Roman" w:cs="Times New Roman"/>
                <w:sz w:val="18"/>
                <w:szCs w:val="18"/>
              </w:rPr>
            </w:pPr>
            <w:r w:rsidRPr="00DD1BE4">
              <w:rPr>
                <w:rFonts w:ascii="Times New Roman" w:cs="Times New Roman"/>
                <w:sz w:val="18"/>
                <w:szCs w:val="18"/>
              </w:rPr>
              <w:t>同轴度</w:t>
            </w:r>
            <w:r w:rsidRPr="00DD1BE4">
              <w:rPr>
                <w:rFonts w:ascii="Times New Roman" w:hAnsi="Times New Roman" w:cs="Times New Roman"/>
                <w:sz w:val="18"/>
                <w:szCs w:val="18"/>
              </w:rPr>
              <w:t>Td</w:t>
            </w:r>
          </w:p>
        </w:tc>
        <w:tc>
          <w:tcPr>
            <w:tcW w:w="1275" w:type="dxa"/>
            <w:tcBorders>
              <w:top w:val="single" w:sz="12" w:space="0" w:color="auto"/>
              <w:bottom w:val="single" w:sz="4" w:space="0" w:color="auto"/>
            </w:tcBorders>
          </w:tcPr>
          <w:p w:rsidR="00E918DD" w:rsidRPr="00DD1BE4" w:rsidRDefault="00E918DD" w:rsidP="00E918DD">
            <w:pPr>
              <w:widowControl/>
              <w:jc w:val="center"/>
              <w:rPr>
                <w:rFonts w:ascii="Times New Roman" w:hAnsi="Times New Roman" w:cs="Times New Roman"/>
                <w:sz w:val="18"/>
                <w:szCs w:val="18"/>
              </w:rPr>
            </w:pPr>
            <w:r w:rsidRPr="00DD1BE4">
              <w:rPr>
                <w:rFonts w:ascii="Times New Roman" w:cs="Times New Roman"/>
                <w:sz w:val="18"/>
                <w:szCs w:val="18"/>
              </w:rPr>
              <w:t>垂直度</w:t>
            </w:r>
            <w:proofErr w:type="spellStart"/>
            <w:r w:rsidRPr="00DD1BE4">
              <w:rPr>
                <w:rFonts w:ascii="Times New Roman" w:hAnsi="Times New Roman" w:cs="Times New Roman"/>
                <w:sz w:val="18"/>
                <w:szCs w:val="18"/>
              </w:rPr>
              <w:t>Tr</w:t>
            </w:r>
            <w:proofErr w:type="spellEnd"/>
          </w:p>
        </w:tc>
      </w:tr>
      <w:tr w:rsidR="00E918DD" w:rsidRPr="00DD1BE4" w:rsidTr="000E3CD8">
        <w:trPr>
          <w:jc w:val="center"/>
        </w:trPr>
        <w:tc>
          <w:tcPr>
            <w:tcW w:w="1566" w:type="dxa"/>
            <w:tcBorders>
              <w:top w:val="single" w:sz="4" w:space="0" w:color="auto"/>
              <w:bottom w:val="single" w:sz="12" w:space="0" w:color="auto"/>
              <w:right w:val="single" w:sz="12" w:space="0" w:color="auto"/>
            </w:tcBorders>
            <w:vAlign w:val="center"/>
          </w:tcPr>
          <w:p w:rsidR="00E918DD" w:rsidRPr="00DD1BE4" w:rsidRDefault="00E918DD" w:rsidP="000375BB">
            <w:pPr>
              <w:widowControl/>
              <w:jc w:val="center"/>
              <w:rPr>
                <w:rFonts w:ascii="Times New Roman" w:hAnsi="Times New Roman" w:cs="Times New Roman"/>
                <w:sz w:val="18"/>
                <w:szCs w:val="18"/>
              </w:rPr>
            </w:pPr>
            <w:r w:rsidRPr="00DD1BE4">
              <w:rPr>
                <w:rFonts w:ascii="Times New Roman" w:cs="Times New Roman"/>
                <w:sz w:val="18"/>
                <w:szCs w:val="18"/>
              </w:rPr>
              <w:t>公差等级</w:t>
            </w:r>
          </w:p>
        </w:tc>
        <w:tc>
          <w:tcPr>
            <w:tcW w:w="1701" w:type="dxa"/>
            <w:tcBorders>
              <w:top w:val="single" w:sz="4" w:space="0" w:color="auto"/>
              <w:left w:val="single" w:sz="12" w:space="0" w:color="auto"/>
            </w:tcBorders>
            <w:vAlign w:val="center"/>
          </w:tcPr>
          <w:p w:rsidR="00E918DD" w:rsidRPr="00952BE9" w:rsidRDefault="00E918DD" w:rsidP="00E918DD">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≤4</w:t>
            </w:r>
          </w:p>
        </w:tc>
        <w:tc>
          <w:tcPr>
            <w:tcW w:w="1275" w:type="dxa"/>
            <w:tcBorders>
              <w:top w:val="single" w:sz="4" w:space="0" w:color="auto"/>
            </w:tcBorders>
          </w:tcPr>
          <w:p w:rsidR="00E918DD" w:rsidRPr="00952BE9" w:rsidRDefault="00E918DD" w:rsidP="000375BB">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≤3</w:t>
            </w:r>
          </w:p>
        </w:tc>
      </w:tr>
    </w:tbl>
    <w:p w:rsidR="00EC3700" w:rsidRDefault="009D40A2" w:rsidP="00A37BC6">
      <w:pPr>
        <w:pStyle w:val="aff6"/>
        <w:spacing w:beforeLines="50" w:afterLines="50"/>
        <w:ind w:firstLineChars="0" w:firstLine="0"/>
        <w:rPr>
          <w:rFonts w:ascii="黑体" w:eastAsia="黑体" w:hAnsi="黑体"/>
          <w:b/>
          <w:szCs w:val="21"/>
        </w:rPr>
      </w:pPr>
      <w:r w:rsidRPr="009D40A2">
        <w:rPr>
          <w:rFonts w:ascii="黑体" w:eastAsia="黑体" w:hAnsi="黑体"/>
          <w:szCs w:val="21"/>
        </w:rPr>
        <w:t xml:space="preserve">5.5 </w:t>
      </w:r>
      <w:r w:rsidR="00D32A8E">
        <w:rPr>
          <w:rFonts w:ascii="黑体" w:eastAsia="黑体" w:hAnsi="黑体" w:hint="eastAsia"/>
          <w:szCs w:val="21"/>
        </w:rPr>
        <w:t xml:space="preserve"> </w:t>
      </w:r>
      <w:r w:rsidRPr="009D40A2">
        <w:rPr>
          <w:rFonts w:ascii="黑体" w:eastAsia="黑体" w:hAnsi="黑体" w:hint="eastAsia"/>
          <w:szCs w:val="21"/>
        </w:rPr>
        <w:t>装配要求</w:t>
      </w:r>
    </w:p>
    <w:p w:rsidR="0072770E" w:rsidRDefault="009D40A2" w:rsidP="00BF1EC8">
      <w:pPr>
        <w:pStyle w:val="aff6"/>
        <w:ind w:firstLineChars="0" w:firstLine="0"/>
      </w:pPr>
      <w:r w:rsidRPr="009D40A2">
        <w:rPr>
          <w:rFonts w:ascii="黑体" w:eastAsia="黑体" w:hAnsi="黑体"/>
          <w:szCs w:val="21"/>
        </w:rPr>
        <w:t>5.5.1</w:t>
      </w:r>
      <w:r w:rsidR="00663BBB">
        <w:rPr>
          <w:rFonts w:hint="eastAsia"/>
          <w:b/>
          <w:szCs w:val="21"/>
        </w:rPr>
        <w:t xml:space="preserve"> </w:t>
      </w:r>
      <w:r w:rsidR="009D01F8">
        <w:rPr>
          <w:rFonts w:hint="eastAsia"/>
          <w:b/>
          <w:szCs w:val="21"/>
        </w:rPr>
        <w:t xml:space="preserve"> </w:t>
      </w:r>
      <w:r w:rsidR="005A3933" w:rsidRPr="009D01F8">
        <w:rPr>
          <w:rFonts w:hint="eastAsia"/>
          <w:szCs w:val="21"/>
        </w:rPr>
        <w:t>细丝轧机</w:t>
      </w:r>
      <w:r w:rsidR="005A3933" w:rsidRPr="009D01F8">
        <w:rPr>
          <w:rFonts w:hint="eastAsia"/>
        </w:rPr>
        <w:t>各部件及整机装配应按图样、技术文件、装配工艺的要求进行</w:t>
      </w:r>
      <w:r w:rsidR="005A3933">
        <w:rPr>
          <w:rFonts w:hint="eastAsia"/>
        </w:rPr>
        <w:t>，并</w:t>
      </w:r>
      <w:r w:rsidR="000C3DDD">
        <w:rPr>
          <w:rFonts w:hint="eastAsia"/>
        </w:rPr>
        <w:t>应</w:t>
      </w:r>
      <w:r w:rsidR="000472DB">
        <w:rPr>
          <w:rFonts w:hint="eastAsia"/>
        </w:rPr>
        <w:t>符合G</w:t>
      </w:r>
      <w:r w:rsidR="000472DB">
        <w:t>B/T</w:t>
      </w:r>
      <w:r w:rsidR="000472DB">
        <w:rPr>
          <w:rFonts w:hint="eastAsia"/>
        </w:rPr>
        <w:t>37400.10的</w:t>
      </w:r>
      <w:r w:rsidR="000472DB">
        <w:t>规定</w:t>
      </w:r>
      <w:r w:rsidR="000C3DDD">
        <w:rPr>
          <w:rFonts w:hint="eastAsia"/>
        </w:rPr>
        <w:t>。</w:t>
      </w:r>
    </w:p>
    <w:p w:rsidR="00E41AB5" w:rsidRDefault="009D40A2" w:rsidP="008573A6">
      <w:pPr>
        <w:pStyle w:val="aff6"/>
        <w:ind w:firstLineChars="0" w:firstLine="0"/>
      </w:pPr>
      <w:r w:rsidRPr="009D40A2">
        <w:rPr>
          <w:rFonts w:ascii="黑体" w:eastAsia="黑体" w:hAnsi="黑体"/>
          <w:szCs w:val="21"/>
        </w:rPr>
        <w:t>5.5.2</w:t>
      </w:r>
      <w:r w:rsidR="00BF1EC8">
        <w:rPr>
          <w:rFonts w:hint="eastAsia"/>
          <w:szCs w:val="21"/>
        </w:rPr>
        <w:t xml:space="preserve"> </w:t>
      </w:r>
      <w:r w:rsidR="009D01F8">
        <w:rPr>
          <w:rFonts w:hint="eastAsia"/>
          <w:szCs w:val="21"/>
        </w:rPr>
        <w:t xml:space="preserve"> </w:t>
      </w:r>
      <w:r w:rsidR="000C5EEE">
        <w:rPr>
          <w:rFonts w:hint="eastAsia"/>
        </w:rPr>
        <w:t>轴承</w:t>
      </w:r>
      <w:r w:rsidR="000C5EEE">
        <w:t>内圈必须紧贴轴肩或定距环；用</w:t>
      </w:r>
      <w:r w:rsidR="000C5EEE">
        <w:rPr>
          <w:rFonts w:hint="eastAsia"/>
        </w:rPr>
        <w:t>0.0</w:t>
      </w:r>
      <w:r w:rsidR="000C5EEE">
        <w:t>4mm塞尺检查不得通过</w:t>
      </w:r>
      <w:r w:rsidR="000C3DDD">
        <w:rPr>
          <w:rFonts w:hint="eastAsia"/>
        </w:rPr>
        <w:t>。</w:t>
      </w:r>
      <w:r w:rsidR="007C39B8" w:rsidRPr="009D01F8">
        <w:rPr>
          <w:rFonts w:hint="eastAsia"/>
        </w:rPr>
        <w:t>装配时不允许放入图样中未规定的或未经设计部门同意的垫片或套等零件。</w:t>
      </w:r>
    </w:p>
    <w:p w:rsidR="000C5EEE" w:rsidRDefault="009D40A2" w:rsidP="008573A6">
      <w:pPr>
        <w:pStyle w:val="aff6"/>
        <w:ind w:firstLineChars="0" w:firstLine="0"/>
      </w:pPr>
      <w:r w:rsidRPr="009D40A2">
        <w:rPr>
          <w:rFonts w:ascii="黑体" w:eastAsia="黑体" w:hAnsi="黑体"/>
        </w:rPr>
        <w:lastRenderedPageBreak/>
        <w:t>5.5.3</w:t>
      </w:r>
      <w:r w:rsidR="00663BBB">
        <w:rPr>
          <w:rFonts w:hint="eastAsia"/>
          <w:b/>
        </w:rPr>
        <w:t xml:space="preserve"> </w:t>
      </w:r>
      <w:r w:rsidR="007C39B8" w:rsidRPr="007C39B8">
        <w:rPr>
          <w:rFonts w:hint="eastAsia"/>
        </w:rPr>
        <w:t>所有</w:t>
      </w:r>
      <w:r w:rsidR="007C39B8" w:rsidRPr="009D01F8">
        <w:rPr>
          <w:rFonts w:hint="eastAsia"/>
        </w:rPr>
        <w:t>高强度</w:t>
      </w:r>
      <w:r w:rsidR="007C39B8">
        <w:rPr>
          <w:rFonts w:hint="eastAsia"/>
        </w:rPr>
        <w:t>连接螺栓（螺钉）（8.8级或以上级别）应</w:t>
      </w:r>
      <w:r w:rsidR="000C5EEE">
        <w:rPr>
          <w:rFonts w:hint="eastAsia"/>
        </w:rPr>
        <w:t>按</w:t>
      </w:r>
      <w:r w:rsidR="007C39B8">
        <w:rPr>
          <w:rFonts w:hint="eastAsia"/>
        </w:rPr>
        <w:t>表7规定</w:t>
      </w:r>
      <w:r w:rsidR="007C39B8">
        <w:t>的预紧力距拧紧</w:t>
      </w:r>
      <w:r w:rsidR="007C39B8">
        <w:rPr>
          <w:rFonts w:hint="eastAsia"/>
        </w:rPr>
        <w:t>，并按图样的放松措施进行施工。</w:t>
      </w:r>
    </w:p>
    <w:p w:rsidR="00EC3700" w:rsidRDefault="009D40A2" w:rsidP="00A37BC6">
      <w:pPr>
        <w:pStyle w:val="aff6"/>
        <w:spacing w:beforeLines="50" w:afterLines="50"/>
        <w:ind w:firstLineChars="0" w:firstLine="0"/>
        <w:jc w:val="center"/>
        <w:rPr>
          <w:rFonts w:ascii="黑体" w:eastAsia="黑体" w:hAnsi="黑体"/>
          <w:b/>
        </w:rPr>
      </w:pPr>
      <w:r w:rsidRPr="009D40A2">
        <w:rPr>
          <w:rFonts w:ascii="黑体" w:eastAsia="黑体" w:hAnsi="黑体" w:hint="eastAsia"/>
          <w:b/>
        </w:rPr>
        <w:t>表</w:t>
      </w:r>
      <w:r w:rsidRPr="009D40A2">
        <w:rPr>
          <w:rFonts w:ascii="黑体" w:eastAsia="黑体" w:hAnsi="黑体"/>
          <w:b/>
        </w:rPr>
        <w:t xml:space="preserve">7  </w:t>
      </w:r>
      <w:r w:rsidR="007C39B8" w:rsidRPr="009D01F8">
        <w:rPr>
          <w:rFonts w:ascii="黑体" w:eastAsia="黑体" w:hAnsi="黑体" w:hint="eastAsia"/>
        </w:rPr>
        <w:t>高强度</w:t>
      </w:r>
      <w:r w:rsidRPr="009D40A2">
        <w:rPr>
          <w:rFonts w:ascii="黑体" w:eastAsia="黑体" w:hAnsi="黑体" w:hint="eastAsia"/>
        </w:rPr>
        <w:t>螺栓（螺钉）的预紧力</w:t>
      </w:r>
    </w:p>
    <w:tbl>
      <w:tblPr>
        <w:tblStyle w:val="GridTableLight"/>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141"/>
        <w:gridCol w:w="878"/>
        <w:gridCol w:w="878"/>
        <w:gridCol w:w="879"/>
        <w:gridCol w:w="878"/>
        <w:gridCol w:w="879"/>
        <w:gridCol w:w="878"/>
        <w:gridCol w:w="879"/>
      </w:tblGrid>
      <w:tr w:rsidR="00B03940" w:rsidRPr="00DD1BE4" w:rsidTr="009D01F8">
        <w:trPr>
          <w:trHeight w:val="637"/>
          <w:jc w:val="center"/>
        </w:trPr>
        <w:tc>
          <w:tcPr>
            <w:tcW w:w="1141" w:type="dxa"/>
            <w:tcBorders>
              <w:top w:val="single" w:sz="12" w:space="0" w:color="auto"/>
              <w:bottom w:val="single" w:sz="4" w:space="0" w:color="auto"/>
              <w:right w:val="single" w:sz="12" w:space="0" w:color="auto"/>
            </w:tcBorders>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螺栓直径</w:t>
            </w:r>
            <w:r w:rsidRPr="00DD1BE4">
              <w:rPr>
                <w:rFonts w:ascii="Times New Roman"/>
                <w:sz w:val="18"/>
                <w:szCs w:val="18"/>
              </w:rPr>
              <w:t>d/mm</w:t>
            </w:r>
          </w:p>
        </w:tc>
        <w:tc>
          <w:tcPr>
            <w:tcW w:w="878" w:type="dxa"/>
            <w:tcBorders>
              <w:left w:val="single" w:sz="12" w:space="0" w:color="auto"/>
            </w:tcBorders>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M10</w:t>
            </w:r>
          </w:p>
        </w:tc>
        <w:tc>
          <w:tcPr>
            <w:tcW w:w="878"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M12</w:t>
            </w:r>
          </w:p>
        </w:tc>
        <w:tc>
          <w:tcPr>
            <w:tcW w:w="879"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M16</w:t>
            </w:r>
          </w:p>
        </w:tc>
        <w:tc>
          <w:tcPr>
            <w:tcW w:w="878"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M20</w:t>
            </w:r>
          </w:p>
        </w:tc>
        <w:tc>
          <w:tcPr>
            <w:tcW w:w="879"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M24</w:t>
            </w:r>
          </w:p>
        </w:tc>
        <w:tc>
          <w:tcPr>
            <w:tcW w:w="878"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M30</w:t>
            </w:r>
          </w:p>
        </w:tc>
        <w:tc>
          <w:tcPr>
            <w:tcW w:w="879"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M36</w:t>
            </w:r>
          </w:p>
        </w:tc>
      </w:tr>
      <w:tr w:rsidR="00B03940" w:rsidRPr="00DD1BE4" w:rsidTr="009D01F8">
        <w:trPr>
          <w:trHeight w:val="553"/>
          <w:jc w:val="center"/>
        </w:trPr>
        <w:tc>
          <w:tcPr>
            <w:tcW w:w="1141" w:type="dxa"/>
            <w:tcBorders>
              <w:top w:val="single" w:sz="4" w:space="0" w:color="auto"/>
              <w:bottom w:val="single" w:sz="12" w:space="0" w:color="auto"/>
              <w:right w:val="single" w:sz="12" w:space="0" w:color="auto"/>
            </w:tcBorders>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预紧力距</w:t>
            </w:r>
            <w:r w:rsidRPr="00DD1BE4">
              <w:rPr>
                <w:rFonts w:ascii="Times New Roman"/>
                <w:sz w:val="18"/>
                <w:szCs w:val="18"/>
              </w:rPr>
              <w:t>M/N.m</w:t>
            </w:r>
          </w:p>
        </w:tc>
        <w:tc>
          <w:tcPr>
            <w:tcW w:w="878" w:type="dxa"/>
            <w:tcBorders>
              <w:left w:val="single" w:sz="12" w:space="0" w:color="auto"/>
            </w:tcBorders>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35</w:t>
            </w:r>
          </w:p>
        </w:tc>
        <w:tc>
          <w:tcPr>
            <w:tcW w:w="878"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61</w:t>
            </w:r>
          </w:p>
        </w:tc>
        <w:tc>
          <w:tcPr>
            <w:tcW w:w="879"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149</w:t>
            </w:r>
          </w:p>
        </w:tc>
        <w:tc>
          <w:tcPr>
            <w:tcW w:w="878"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290</w:t>
            </w:r>
          </w:p>
        </w:tc>
        <w:tc>
          <w:tcPr>
            <w:tcW w:w="879"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500</w:t>
            </w:r>
          </w:p>
        </w:tc>
        <w:tc>
          <w:tcPr>
            <w:tcW w:w="878"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1004</w:t>
            </w:r>
          </w:p>
        </w:tc>
        <w:tc>
          <w:tcPr>
            <w:tcW w:w="879" w:type="dxa"/>
            <w:vAlign w:val="center"/>
          </w:tcPr>
          <w:p w:rsidR="000C5EEE" w:rsidRPr="00DD1BE4" w:rsidRDefault="00A347B7" w:rsidP="00B03940">
            <w:pPr>
              <w:pStyle w:val="aff6"/>
              <w:ind w:firstLineChars="0" w:firstLine="0"/>
              <w:jc w:val="center"/>
              <w:rPr>
                <w:rFonts w:ascii="Times New Roman"/>
                <w:sz w:val="18"/>
                <w:szCs w:val="18"/>
              </w:rPr>
            </w:pPr>
            <w:r w:rsidRPr="00DD1BE4">
              <w:rPr>
                <w:rFonts w:ascii="Times New Roman"/>
                <w:sz w:val="18"/>
                <w:szCs w:val="18"/>
              </w:rPr>
              <w:t>1749</w:t>
            </w:r>
          </w:p>
        </w:tc>
      </w:tr>
    </w:tbl>
    <w:p w:rsidR="000C5EEE" w:rsidRDefault="000C5EEE" w:rsidP="008573A6">
      <w:pPr>
        <w:pStyle w:val="aff6"/>
        <w:ind w:firstLineChars="0" w:firstLine="0"/>
      </w:pPr>
    </w:p>
    <w:p w:rsidR="00476C77" w:rsidRDefault="009D40A2" w:rsidP="008573A6">
      <w:pPr>
        <w:pStyle w:val="aff6"/>
        <w:ind w:firstLineChars="0" w:firstLine="0"/>
        <w:rPr>
          <w:b/>
        </w:rPr>
      </w:pPr>
      <w:r w:rsidRPr="009D01F8">
        <w:rPr>
          <w:rFonts w:ascii="黑体" w:eastAsia="黑体" w:hAnsi="黑体"/>
        </w:rPr>
        <w:t>5.5.4</w:t>
      </w:r>
      <w:r w:rsidR="000C3DDD" w:rsidRPr="009D01F8">
        <w:rPr>
          <w:rFonts w:hint="eastAsia"/>
          <w:b/>
        </w:rPr>
        <w:t xml:space="preserve"> </w:t>
      </w:r>
      <w:r w:rsidR="00476C77" w:rsidRPr="009D01F8">
        <w:rPr>
          <w:rFonts w:hint="eastAsia"/>
        </w:rPr>
        <w:t>用垫铁调整地脚板至水平，保证垫铁与地脚面、设备底面良好接触，单地脚板上表面安装的水平度误差应不大于0.03</w:t>
      </w:r>
      <w:r w:rsidR="009D01F8" w:rsidRPr="009D01F8">
        <w:rPr>
          <w:rFonts w:ascii="黑体" w:eastAsia="黑体" w:hAnsi="黑体" w:hint="eastAsia"/>
        </w:rPr>
        <w:t>‰</w:t>
      </w:r>
      <w:r w:rsidR="00476C77" w:rsidRPr="009D01F8">
        <w:rPr>
          <w:rFonts w:hint="eastAsia"/>
        </w:rPr>
        <w:t>，两地脚板上表面水平度误差应不大于0.03</w:t>
      </w:r>
      <w:r w:rsidR="009D01F8" w:rsidRPr="009D01F8">
        <w:rPr>
          <w:rFonts w:ascii="黑体" w:eastAsia="黑体" w:hAnsi="黑体" w:hint="eastAsia"/>
        </w:rPr>
        <w:t>‰</w:t>
      </w:r>
      <w:r w:rsidR="00476C77" w:rsidRPr="009D01F8">
        <w:rPr>
          <w:rFonts w:hint="eastAsia"/>
        </w:rPr>
        <w:t>。</w:t>
      </w:r>
    </w:p>
    <w:p w:rsidR="00BF2EF9" w:rsidRDefault="00476C77" w:rsidP="008573A6">
      <w:pPr>
        <w:pStyle w:val="aff6"/>
        <w:ind w:firstLineChars="0" w:firstLine="0"/>
      </w:pPr>
      <w:r w:rsidRPr="00476C77">
        <w:rPr>
          <w:rFonts w:ascii="黑体" w:eastAsia="黑体" w:hAnsi="黑体" w:hint="eastAsia"/>
        </w:rPr>
        <w:t>5.5.5</w:t>
      </w:r>
      <w:r>
        <w:rPr>
          <w:rFonts w:hint="eastAsia"/>
          <w:b/>
        </w:rPr>
        <w:t xml:space="preserve"> </w:t>
      </w:r>
      <w:r w:rsidR="007C39B8" w:rsidRPr="009D01F8">
        <w:rPr>
          <w:rFonts w:hint="eastAsia"/>
        </w:rPr>
        <w:t>辊箱与传动箱连接必须</w:t>
      </w:r>
      <w:r w:rsidRPr="009D01F8">
        <w:rPr>
          <w:rFonts w:hint="eastAsia"/>
        </w:rPr>
        <w:t>紧密</w:t>
      </w:r>
      <w:r>
        <w:rPr>
          <w:rFonts w:hint="eastAsia"/>
        </w:rPr>
        <w:t>，</w:t>
      </w:r>
      <w:r w:rsidR="00490831">
        <w:rPr>
          <w:rFonts w:hint="eastAsia"/>
        </w:rPr>
        <w:t>结合</w:t>
      </w:r>
      <w:r w:rsidR="00204A5B">
        <w:rPr>
          <w:rFonts w:hint="eastAsia"/>
        </w:rPr>
        <w:t>面接触</w:t>
      </w:r>
      <w:r w:rsidR="00490831">
        <w:rPr>
          <w:rFonts w:hint="eastAsia"/>
        </w:rPr>
        <w:t>部位面积</w:t>
      </w:r>
      <w:r w:rsidR="00204A5B">
        <w:rPr>
          <w:rFonts w:hint="eastAsia"/>
        </w:rPr>
        <w:t>应≥85%，并不得有间隙，用0.02</w:t>
      </w:r>
      <w:r w:rsidR="009D59CE">
        <w:rPr>
          <w:rFonts w:hint="eastAsia"/>
        </w:rPr>
        <w:t>mm</w:t>
      </w:r>
      <w:r w:rsidR="00204A5B">
        <w:rPr>
          <w:rFonts w:hint="eastAsia"/>
        </w:rPr>
        <w:t>塞尺</w:t>
      </w:r>
      <w:r w:rsidR="009D59CE">
        <w:rPr>
          <w:rFonts w:hint="eastAsia"/>
        </w:rPr>
        <w:t>不得进入。</w:t>
      </w:r>
    </w:p>
    <w:p w:rsidR="009D59CE" w:rsidRDefault="009D40A2" w:rsidP="008573A6">
      <w:pPr>
        <w:pStyle w:val="aff6"/>
        <w:ind w:firstLineChars="0" w:firstLine="0"/>
      </w:pPr>
      <w:r w:rsidRPr="009D40A2">
        <w:rPr>
          <w:rFonts w:ascii="黑体" w:eastAsia="黑体" w:hAnsi="黑体"/>
        </w:rPr>
        <w:t>5.5.</w:t>
      </w:r>
      <w:r w:rsidR="00490831">
        <w:rPr>
          <w:rFonts w:ascii="黑体" w:eastAsia="黑体" w:hAnsi="黑体" w:hint="eastAsia"/>
        </w:rPr>
        <w:t>6</w:t>
      </w:r>
      <w:r w:rsidR="000C3DDD">
        <w:rPr>
          <w:rFonts w:hint="eastAsia"/>
          <w:b/>
        </w:rPr>
        <w:t xml:space="preserve"> </w:t>
      </w:r>
      <w:r w:rsidR="00016EA0">
        <w:rPr>
          <w:rFonts w:hint="eastAsia"/>
        </w:rPr>
        <w:t>机架与底座接触应均匀，用地脚螺栓紧固后，用0.02mm的塞尺塞入深度应不大于结合面的5%，其累计周长应</w:t>
      </w:r>
      <w:r w:rsidR="000F1A4A">
        <w:rPr>
          <w:rFonts w:hint="eastAsia"/>
        </w:rPr>
        <w:t>不大于</w:t>
      </w:r>
      <w:r w:rsidR="00016EA0">
        <w:rPr>
          <w:rFonts w:hint="eastAsia"/>
        </w:rPr>
        <w:t>10%。</w:t>
      </w:r>
    </w:p>
    <w:p w:rsidR="000F1A4A" w:rsidRDefault="009D40A2" w:rsidP="000F1A4A">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rPr>
        <w:t>5.5.</w:t>
      </w:r>
      <w:r w:rsidR="00490831">
        <w:rPr>
          <w:rFonts w:ascii="黑体" w:eastAsia="黑体" w:hAnsi="黑体" w:hint="eastAsia"/>
        </w:rPr>
        <w:t>7</w:t>
      </w:r>
      <w:r w:rsidR="000C3DDD">
        <w:rPr>
          <w:rFonts w:asciiTheme="minorEastAsia" w:eastAsiaTheme="minorEastAsia" w:hAnsiTheme="minorEastAsia" w:hint="eastAsia"/>
          <w:b/>
        </w:rPr>
        <w:t xml:space="preserve"> </w:t>
      </w:r>
      <w:r w:rsidR="000F1A4A">
        <w:rPr>
          <w:rFonts w:asciiTheme="minorEastAsia" w:eastAsiaTheme="minorEastAsia" w:hAnsiTheme="minorEastAsia" w:cs="仿宋" w:hint="eastAsia"/>
          <w:kern w:val="0"/>
          <w:szCs w:val="21"/>
        </w:rPr>
        <w:t>齿轮</w:t>
      </w:r>
      <w:r w:rsidR="000F1A4A" w:rsidRPr="000F1A4A">
        <w:rPr>
          <w:rFonts w:asciiTheme="minorEastAsia" w:eastAsiaTheme="minorEastAsia" w:hAnsiTheme="minorEastAsia" w:cs="仿宋" w:hint="eastAsia"/>
          <w:kern w:val="0"/>
          <w:szCs w:val="21"/>
        </w:rPr>
        <w:t>轮齿啮合接触面积高度方向不小于</w:t>
      </w:r>
      <w:r w:rsidR="000F1A4A" w:rsidRPr="000F1A4A">
        <w:rPr>
          <w:rFonts w:asciiTheme="minorEastAsia" w:eastAsiaTheme="minorEastAsia" w:hAnsiTheme="minorEastAsia" w:cs="仿宋"/>
          <w:kern w:val="0"/>
          <w:szCs w:val="21"/>
        </w:rPr>
        <w:t>55%</w:t>
      </w:r>
      <w:r w:rsidR="000F1A4A" w:rsidRPr="000F1A4A">
        <w:rPr>
          <w:rFonts w:asciiTheme="minorEastAsia" w:eastAsiaTheme="minorEastAsia" w:hAnsiTheme="minorEastAsia" w:cs="仿宋" w:hint="eastAsia"/>
          <w:kern w:val="0"/>
          <w:szCs w:val="21"/>
        </w:rPr>
        <w:t>，长度方向不小于</w:t>
      </w:r>
      <w:r w:rsidR="000F1A4A" w:rsidRPr="000F1A4A">
        <w:rPr>
          <w:rFonts w:asciiTheme="minorEastAsia" w:eastAsiaTheme="minorEastAsia" w:hAnsiTheme="minorEastAsia" w:cs="仿宋"/>
          <w:kern w:val="0"/>
          <w:szCs w:val="21"/>
        </w:rPr>
        <w:t>80%</w:t>
      </w:r>
      <w:r w:rsidR="000F1A4A">
        <w:rPr>
          <w:rFonts w:asciiTheme="minorEastAsia" w:eastAsiaTheme="minorEastAsia" w:hAnsiTheme="minorEastAsia" w:cs="仿宋" w:hint="eastAsia"/>
          <w:kern w:val="0"/>
          <w:szCs w:val="21"/>
        </w:rPr>
        <w:t>。</w:t>
      </w:r>
    </w:p>
    <w:p w:rsidR="000F1A4A" w:rsidRDefault="009D40A2" w:rsidP="000F1A4A">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5.5.</w:t>
      </w:r>
      <w:r w:rsidR="00490831">
        <w:rPr>
          <w:rFonts w:ascii="黑体" w:eastAsia="黑体" w:hAnsi="黑体" w:cs="仿宋" w:hint="eastAsia"/>
          <w:kern w:val="0"/>
          <w:szCs w:val="21"/>
        </w:rPr>
        <w:t>8</w:t>
      </w:r>
      <w:r w:rsidR="000C3DDD">
        <w:rPr>
          <w:rFonts w:asciiTheme="minorEastAsia" w:eastAsiaTheme="minorEastAsia" w:hAnsiTheme="minorEastAsia" w:cs="仿宋" w:hint="eastAsia"/>
          <w:b/>
          <w:kern w:val="0"/>
          <w:szCs w:val="21"/>
        </w:rPr>
        <w:t xml:space="preserve"> </w:t>
      </w:r>
      <w:r w:rsidR="000B0BA7">
        <w:rPr>
          <w:rFonts w:asciiTheme="minorEastAsia" w:eastAsiaTheme="minorEastAsia" w:hAnsiTheme="minorEastAsia" w:cs="仿宋" w:hint="eastAsia"/>
          <w:kern w:val="0"/>
          <w:szCs w:val="21"/>
        </w:rPr>
        <w:t>轧辊</w:t>
      </w:r>
      <w:proofErr w:type="gramStart"/>
      <w:r w:rsidR="000B0BA7">
        <w:rPr>
          <w:rFonts w:asciiTheme="minorEastAsia" w:eastAsiaTheme="minorEastAsia" w:hAnsiTheme="minorEastAsia" w:cs="仿宋" w:hint="eastAsia"/>
          <w:kern w:val="0"/>
          <w:szCs w:val="21"/>
        </w:rPr>
        <w:t>箱两辊环</w:t>
      </w:r>
      <w:proofErr w:type="gramEnd"/>
      <w:r w:rsidR="000B0BA7">
        <w:rPr>
          <w:rFonts w:asciiTheme="minorEastAsia" w:eastAsiaTheme="minorEastAsia" w:hAnsiTheme="minorEastAsia" w:cs="仿宋" w:hint="eastAsia"/>
          <w:kern w:val="0"/>
          <w:szCs w:val="21"/>
        </w:rPr>
        <w:t>高度差≤0.02</w:t>
      </w:r>
      <w:r w:rsidR="005A3933">
        <w:rPr>
          <w:rFonts w:asciiTheme="minorEastAsia" w:eastAsiaTheme="minorEastAsia" w:hAnsiTheme="minorEastAsia" w:cs="仿宋" w:hint="eastAsia"/>
          <w:kern w:val="0"/>
          <w:szCs w:val="21"/>
        </w:rPr>
        <w:t>mm。</w:t>
      </w:r>
    </w:p>
    <w:p w:rsidR="00490831" w:rsidRPr="00490831" w:rsidRDefault="009D40A2" w:rsidP="000F1A4A">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5.5.</w:t>
      </w:r>
      <w:r w:rsidR="00490831">
        <w:rPr>
          <w:rFonts w:ascii="黑体" w:eastAsia="黑体" w:hAnsi="黑体" w:cs="仿宋" w:hint="eastAsia"/>
          <w:kern w:val="0"/>
          <w:szCs w:val="21"/>
        </w:rPr>
        <w:t>9</w:t>
      </w:r>
      <w:r w:rsidR="000C3DDD">
        <w:rPr>
          <w:rFonts w:asciiTheme="minorEastAsia" w:eastAsiaTheme="minorEastAsia" w:hAnsiTheme="minorEastAsia" w:cs="仿宋" w:hint="eastAsia"/>
          <w:b/>
          <w:kern w:val="0"/>
          <w:szCs w:val="21"/>
        </w:rPr>
        <w:t xml:space="preserve"> </w:t>
      </w:r>
      <w:r w:rsidR="000B0BA7">
        <w:rPr>
          <w:rFonts w:asciiTheme="minorEastAsia" w:eastAsiaTheme="minorEastAsia" w:hAnsiTheme="minorEastAsia" w:cs="仿宋" w:hint="eastAsia"/>
          <w:kern w:val="0"/>
          <w:szCs w:val="21"/>
        </w:rPr>
        <w:t>机组安装实际轧制线偏离理论轧制线＜φ0.1</w:t>
      </w:r>
      <w:r w:rsidR="005A3933">
        <w:rPr>
          <w:rFonts w:asciiTheme="minorEastAsia" w:eastAsiaTheme="minorEastAsia" w:hAnsiTheme="minorEastAsia" w:cs="仿宋" w:hint="eastAsia"/>
          <w:kern w:val="0"/>
          <w:szCs w:val="21"/>
        </w:rPr>
        <w:t>mm。</w:t>
      </w:r>
    </w:p>
    <w:p w:rsidR="00EC3700" w:rsidRDefault="009D40A2" w:rsidP="00A37BC6">
      <w:pPr>
        <w:autoSpaceDE w:val="0"/>
        <w:autoSpaceDN w:val="0"/>
        <w:adjustRightInd w:val="0"/>
        <w:spacing w:beforeLines="50" w:afterLines="50"/>
        <w:jc w:val="left"/>
        <w:rPr>
          <w:rFonts w:ascii="黑体" w:eastAsia="黑体" w:hAnsi="黑体" w:cs="仿宋"/>
          <w:kern w:val="0"/>
          <w:szCs w:val="21"/>
        </w:rPr>
      </w:pPr>
      <w:r w:rsidRPr="009D40A2">
        <w:rPr>
          <w:rFonts w:ascii="黑体" w:eastAsia="黑体" w:hAnsi="黑体" w:cs="仿宋"/>
          <w:kern w:val="0"/>
          <w:szCs w:val="21"/>
        </w:rPr>
        <w:t xml:space="preserve">6  </w:t>
      </w:r>
      <w:r w:rsidRPr="009D40A2">
        <w:rPr>
          <w:rFonts w:ascii="黑体" w:eastAsia="黑体" w:hAnsi="黑体" w:cs="仿宋" w:hint="eastAsia"/>
          <w:kern w:val="0"/>
          <w:szCs w:val="21"/>
        </w:rPr>
        <w:t>检验与试验</w:t>
      </w:r>
    </w:p>
    <w:p w:rsidR="00EC3700" w:rsidRDefault="009D40A2" w:rsidP="00A37BC6">
      <w:pPr>
        <w:autoSpaceDE w:val="0"/>
        <w:autoSpaceDN w:val="0"/>
        <w:adjustRightInd w:val="0"/>
        <w:spacing w:afterLines="50"/>
        <w:jc w:val="left"/>
        <w:rPr>
          <w:rFonts w:ascii="黑体" w:eastAsia="黑体" w:hAnsi="黑体" w:cs="仿宋"/>
          <w:kern w:val="0"/>
          <w:szCs w:val="21"/>
        </w:rPr>
      </w:pPr>
      <w:r w:rsidRPr="009D40A2">
        <w:rPr>
          <w:rFonts w:ascii="黑体" w:eastAsia="黑体" w:hAnsi="黑体" w:cs="仿宋"/>
          <w:kern w:val="0"/>
          <w:szCs w:val="21"/>
        </w:rPr>
        <w:t xml:space="preserve">6.1  </w:t>
      </w:r>
      <w:r w:rsidRPr="009D40A2">
        <w:rPr>
          <w:rFonts w:ascii="黑体" w:eastAsia="黑体" w:hAnsi="黑体" w:cs="仿宋" w:hint="eastAsia"/>
          <w:kern w:val="0"/>
          <w:szCs w:val="21"/>
        </w:rPr>
        <w:t>检验方法</w:t>
      </w:r>
    </w:p>
    <w:p w:rsidR="000B0BA7" w:rsidRDefault="000B0BA7" w:rsidP="000F1A4A">
      <w:pPr>
        <w:autoSpaceDE w:val="0"/>
        <w:autoSpaceDN w:val="0"/>
        <w:adjustRightInd w:val="0"/>
        <w:jc w:val="left"/>
        <w:rPr>
          <w:rFonts w:asciiTheme="minorEastAsia" w:eastAsiaTheme="minorEastAsia" w:hAnsiTheme="minorEastAsia" w:cs="仿宋"/>
          <w:kern w:val="0"/>
          <w:szCs w:val="21"/>
        </w:rPr>
      </w:pPr>
      <w:r>
        <w:rPr>
          <w:rFonts w:asciiTheme="minorEastAsia" w:eastAsiaTheme="minorEastAsia" w:hAnsiTheme="minorEastAsia" w:cs="仿宋" w:hint="eastAsia"/>
          <w:b/>
          <w:kern w:val="0"/>
          <w:szCs w:val="21"/>
        </w:rPr>
        <w:t xml:space="preserve">  </w:t>
      </w:r>
      <w:r w:rsidRPr="000B0BA7">
        <w:rPr>
          <w:rFonts w:asciiTheme="minorEastAsia" w:eastAsiaTheme="minorEastAsia" w:hAnsiTheme="minorEastAsia" w:cs="仿宋" w:hint="eastAsia"/>
          <w:kern w:val="0"/>
          <w:szCs w:val="21"/>
        </w:rPr>
        <w:t>每台</w:t>
      </w:r>
      <w:r>
        <w:rPr>
          <w:rFonts w:asciiTheme="minorEastAsia" w:eastAsiaTheme="minorEastAsia" w:hAnsiTheme="minorEastAsia" w:cs="仿宋" w:hint="eastAsia"/>
          <w:kern w:val="0"/>
          <w:szCs w:val="21"/>
        </w:rPr>
        <w:t>轧机均应在制造厂进行总装</w:t>
      </w:r>
      <w:r w:rsidR="00495AF9">
        <w:rPr>
          <w:rFonts w:asciiTheme="minorEastAsia" w:eastAsiaTheme="minorEastAsia" w:hAnsiTheme="minorEastAsia" w:cs="仿宋" w:hint="eastAsia"/>
          <w:kern w:val="0"/>
          <w:szCs w:val="21"/>
        </w:rPr>
        <w:t>，并进行空载试车。先手动盘车，然后进行空转试车4h，同时速度由低到高，分级加速。</w:t>
      </w:r>
    </w:p>
    <w:p w:rsidR="00495AF9" w:rsidRDefault="008D433B" w:rsidP="000F1A4A">
      <w:pPr>
        <w:autoSpaceDE w:val="0"/>
        <w:autoSpaceDN w:val="0"/>
        <w:adjustRightInd w:val="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  </w:t>
      </w:r>
      <w:r w:rsidR="00495AF9">
        <w:rPr>
          <w:rFonts w:asciiTheme="minorEastAsia" w:eastAsiaTheme="minorEastAsia" w:hAnsiTheme="minorEastAsia" w:cs="仿宋" w:hint="eastAsia"/>
          <w:kern w:val="0"/>
          <w:szCs w:val="21"/>
        </w:rPr>
        <w:t>试运转需符合下列要求：</w:t>
      </w:r>
    </w:p>
    <w:p w:rsidR="00EC3700" w:rsidRDefault="002864CC">
      <w:pPr>
        <w:autoSpaceDE w:val="0"/>
        <w:autoSpaceDN w:val="0"/>
        <w:adjustRightInd w:val="0"/>
        <w:ind w:firstLine="420"/>
        <w:jc w:val="left"/>
        <w:rPr>
          <w:rFonts w:asciiTheme="minorEastAsia" w:eastAsiaTheme="minorEastAsia" w:hAnsiTheme="minorEastAsia" w:cs="仿宋"/>
          <w:kern w:val="0"/>
          <w:szCs w:val="21"/>
        </w:rPr>
      </w:pPr>
      <w:r w:rsidRPr="002864CC">
        <w:rPr>
          <w:rFonts w:asciiTheme="minorEastAsia" w:eastAsiaTheme="minorEastAsia" w:hAnsiTheme="minorEastAsia" w:cs="仿宋" w:hint="eastAsia"/>
          <w:kern w:val="0"/>
          <w:szCs w:val="21"/>
        </w:rPr>
        <w:t>a</w:t>
      </w:r>
      <w:r>
        <w:rPr>
          <w:rFonts w:asciiTheme="minorEastAsia" w:eastAsiaTheme="minorEastAsia" w:hAnsiTheme="minorEastAsia" w:cs="仿宋" w:hint="eastAsia"/>
          <w:kern w:val="0"/>
          <w:szCs w:val="21"/>
        </w:rPr>
        <w:t xml:space="preserve">) </w:t>
      </w:r>
      <w:r w:rsidR="009D40A2" w:rsidRPr="009D40A2">
        <w:rPr>
          <w:rFonts w:asciiTheme="minorEastAsia" w:eastAsiaTheme="minorEastAsia" w:hAnsiTheme="minorEastAsia" w:cs="仿宋" w:hint="eastAsia"/>
          <w:kern w:val="0"/>
          <w:szCs w:val="21"/>
        </w:rPr>
        <w:t>润滑系统工作正常可靠，各密封处不得有渗漏现象；</w:t>
      </w:r>
    </w:p>
    <w:p w:rsidR="00EC3700" w:rsidRDefault="002864CC">
      <w:pPr>
        <w:autoSpaceDE w:val="0"/>
        <w:autoSpaceDN w:val="0"/>
        <w:adjustRightInd w:val="0"/>
        <w:ind w:firstLineChars="200" w:firstLine="42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b) </w:t>
      </w:r>
      <w:r w:rsidR="009D40A2" w:rsidRPr="009D40A2">
        <w:rPr>
          <w:rFonts w:asciiTheme="minorEastAsia" w:eastAsiaTheme="minorEastAsia" w:hAnsiTheme="minorEastAsia" w:cs="仿宋" w:hint="eastAsia"/>
          <w:kern w:val="0"/>
          <w:szCs w:val="21"/>
        </w:rPr>
        <w:t>轴承温升不超过</w:t>
      </w:r>
      <w:r w:rsidR="009D40A2" w:rsidRPr="009D40A2">
        <w:rPr>
          <w:rFonts w:asciiTheme="minorEastAsia" w:eastAsiaTheme="minorEastAsia" w:hAnsiTheme="minorEastAsia" w:cs="仿宋"/>
          <w:kern w:val="0"/>
          <w:szCs w:val="21"/>
        </w:rPr>
        <w:t>4</w:t>
      </w:r>
      <w:r w:rsidR="009D40A2" w:rsidRPr="009D40A2">
        <w:rPr>
          <w:rFonts w:asciiTheme="minorEastAsia" w:eastAsiaTheme="minorEastAsia" w:hAnsiTheme="minorEastAsia" w:cs="仿宋" w:hint="eastAsia"/>
          <w:kern w:val="0"/>
          <w:szCs w:val="21"/>
        </w:rPr>
        <w:t>0℃，轴承最高温度不高于</w:t>
      </w:r>
      <w:r w:rsidR="009D40A2" w:rsidRPr="009D40A2">
        <w:rPr>
          <w:rFonts w:asciiTheme="minorEastAsia" w:eastAsiaTheme="minorEastAsia" w:hAnsiTheme="minorEastAsia" w:cs="仿宋"/>
          <w:kern w:val="0"/>
          <w:szCs w:val="21"/>
        </w:rPr>
        <w:t>8</w:t>
      </w:r>
      <w:r w:rsidR="009D40A2" w:rsidRPr="009D40A2">
        <w:rPr>
          <w:rFonts w:asciiTheme="minorEastAsia" w:eastAsiaTheme="minorEastAsia" w:hAnsiTheme="minorEastAsia" w:cs="仿宋" w:hint="eastAsia"/>
          <w:kern w:val="0"/>
          <w:szCs w:val="21"/>
        </w:rPr>
        <w:t>0℃；</w:t>
      </w:r>
    </w:p>
    <w:p w:rsidR="00EC3700" w:rsidRDefault="002864CC">
      <w:pPr>
        <w:autoSpaceDE w:val="0"/>
        <w:autoSpaceDN w:val="0"/>
        <w:adjustRightInd w:val="0"/>
        <w:ind w:firstLineChars="200" w:firstLine="42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c) </w:t>
      </w:r>
      <w:r w:rsidR="009D40A2" w:rsidRPr="009D40A2">
        <w:rPr>
          <w:rFonts w:asciiTheme="minorEastAsia" w:eastAsiaTheme="minorEastAsia" w:hAnsiTheme="minorEastAsia" w:cs="仿宋" w:hint="eastAsia"/>
          <w:kern w:val="0"/>
          <w:szCs w:val="21"/>
        </w:rPr>
        <w:t>试运转噪声不得大于8</w:t>
      </w:r>
      <w:r w:rsidR="00C26C9D">
        <w:rPr>
          <w:rFonts w:asciiTheme="minorEastAsia" w:eastAsiaTheme="minorEastAsia" w:hAnsiTheme="minorEastAsia" w:cs="仿宋" w:hint="eastAsia"/>
          <w:kern w:val="0"/>
          <w:szCs w:val="21"/>
        </w:rPr>
        <w:t>5</w:t>
      </w:r>
      <w:r w:rsidR="009D40A2" w:rsidRPr="009D40A2">
        <w:rPr>
          <w:rFonts w:asciiTheme="minorEastAsia" w:eastAsiaTheme="minorEastAsia" w:hAnsiTheme="minorEastAsia" w:cs="仿宋" w:hint="eastAsia"/>
          <w:kern w:val="0"/>
          <w:szCs w:val="21"/>
        </w:rPr>
        <w:t>dB（A）；</w:t>
      </w:r>
    </w:p>
    <w:p w:rsidR="00EC3700" w:rsidRDefault="002864CC">
      <w:pPr>
        <w:pStyle w:val="affffffc"/>
        <w:autoSpaceDE w:val="0"/>
        <w:autoSpaceDN w:val="0"/>
        <w:adjustRightInd w:val="0"/>
        <w:ind w:left="420" w:firstLineChars="0" w:firstLine="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d) </w:t>
      </w:r>
      <w:r w:rsidR="008D433B">
        <w:rPr>
          <w:rFonts w:asciiTheme="minorEastAsia" w:eastAsiaTheme="minorEastAsia" w:hAnsiTheme="minorEastAsia" w:cs="仿宋" w:hint="eastAsia"/>
          <w:kern w:val="0"/>
          <w:szCs w:val="21"/>
        </w:rPr>
        <w:t>齿轮箱要求转动平稳，齿轮精度、轮齿的接触斑点</w:t>
      </w:r>
      <w:proofErr w:type="gramStart"/>
      <w:r w:rsidR="008D433B">
        <w:rPr>
          <w:rFonts w:asciiTheme="minorEastAsia" w:eastAsiaTheme="minorEastAsia" w:hAnsiTheme="minorEastAsia" w:cs="仿宋" w:hint="eastAsia"/>
          <w:kern w:val="0"/>
          <w:szCs w:val="21"/>
        </w:rPr>
        <w:t>和齿侧间隙</w:t>
      </w:r>
      <w:proofErr w:type="gramEnd"/>
      <w:r w:rsidR="008D433B">
        <w:rPr>
          <w:rFonts w:asciiTheme="minorEastAsia" w:eastAsiaTheme="minorEastAsia" w:hAnsiTheme="minorEastAsia" w:cs="仿宋" w:hint="eastAsia"/>
          <w:kern w:val="0"/>
          <w:szCs w:val="21"/>
        </w:rPr>
        <w:t>应符合GB/T10095.1和GB/T10095.2中5级以上的规定</w:t>
      </w:r>
      <w:r w:rsidR="00E45F99">
        <w:rPr>
          <w:rFonts w:asciiTheme="minorEastAsia" w:eastAsiaTheme="minorEastAsia" w:hAnsiTheme="minorEastAsia" w:cs="仿宋" w:hint="eastAsia"/>
          <w:kern w:val="0"/>
          <w:szCs w:val="21"/>
        </w:rPr>
        <w:t>；</w:t>
      </w:r>
    </w:p>
    <w:p w:rsidR="00EC3700" w:rsidRDefault="002864CC">
      <w:pPr>
        <w:pStyle w:val="affffffc"/>
        <w:autoSpaceDE w:val="0"/>
        <w:autoSpaceDN w:val="0"/>
        <w:adjustRightInd w:val="0"/>
        <w:ind w:left="420" w:firstLineChars="0" w:firstLine="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e) </w:t>
      </w:r>
      <w:r w:rsidR="008D433B">
        <w:rPr>
          <w:rFonts w:asciiTheme="minorEastAsia" w:eastAsiaTheme="minorEastAsia" w:hAnsiTheme="minorEastAsia" w:cs="仿宋" w:hint="eastAsia"/>
          <w:kern w:val="0"/>
          <w:szCs w:val="21"/>
        </w:rPr>
        <w:t>鼓形齿</w:t>
      </w:r>
      <w:r w:rsidR="00E45F99">
        <w:rPr>
          <w:rFonts w:asciiTheme="minorEastAsia" w:eastAsiaTheme="minorEastAsia" w:hAnsiTheme="minorEastAsia" w:cs="仿宋" w:hint="eastAsia"/>
          <w:kern w:val="0"/>
          <w:szCs w:val="21"/>
        </w:rPr>
        <w:t>联轴器要求转动灵活、平稳、运转自如；</w:t>
      </w:r>
    </w:p>
    <w:p w:rsidR="00EC3700" w:rsidRDefault="002864CC">
      <w:pPr>
        <w:pStyle w:val="affffffc"/>
        <w:autoSpaceDE w:val="0"/>
        <w:autoSpaceDN w:val="0"/>
        <w:adjustRightInd w:val="0"/>
        <w:ind w:left="420" w:firstLineChars="0" w:firstLine="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f) </w:t>
      </w:r>
      <w:r w:rsidR="00E45F99">
        <w:rPr>
          <w:rFonts w:asciiTheme="minorEastAsia" w:eastAsiaTheme="minorEastAsia" w:hAnsiTheme="minorEastAsia" w:cs="仿宋" w:hint="eastAsia"/>
          <w:kern w:val="0"/>
          <w:szCs w:val="21"/>
        </w:rPr>
        <w:t>轧机的辊缝调整机构，</w:t>
      </w:r>
      <w:proofErr w:type="gramStart"/>
      <w:r w:rsidR="00E45F99">
        <w:rPr>
          <w:rFonts w:asciiTheme="minorEastAsia" w:eastAsiaTheme="minorEastAsia" w:hAnsiTheme="minorEastAsia" w:cs="仿宋" w:hint="eastAsia"/>
          <w:kern w:val="0"/>
          <w:szCs w:val="21"/>
        </w:rPr>
        <w:t>辊径磨损</w:t>
      </w:r>
      <w:proofErr w:type="gramEnd"/>
      <w:r w:rsidR="00E45F99">
        <w:rPr>
          <w:rFonts w:asciiTheme="minorEastAsia" w:eastAsiaTheme="minorEastAsia" w:hAnsiTheme="minorEastAsia" w:cs="仿宋" w:hint="eastAsia"/>
          <w:kern w:val="0"/>
          <w:szCs w:val="21"/>
        </w:rPr>
        <w:t>补偿机构及轧线标高调整机构等，动作灵活、可靠、不得有卡阻现象；</w:t>
      </w:r>
    </w:p>
    <w:p w:rsidR="00EC3700" w:rsidRDefault="002864CC">
      <w:pPr>
        <w:autoSpaceDE w:val="0"/>
        <w:autoSpaceDN w:val="0"/>
        <w:adjustRightInd w:val="0"/>
        <w:ind w:firstLineChars="200" w:firstLine="42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g) </w:t>
      </w:r>
      <w:r w:rsidR="009D40A2" w:rsidRPr="009D40A2">
        <w:rPr>
          <w:rFonts w:asciiTheme="minorEastAsia" w:eastAsiaTheme="minorEastAsia" w:hAnsiTheme="minorEastAsia" w:cs="仿宋" w:hint="eastAsia"/>
          <w:kern w:val="0"/>
          <w:szCs w:val="21"/>
        </w:rPr>
        <w:t>轧机各部分的监测仪表及指示器准确可靠。</w:t>
      </w:r>
    </w:p>
    <w:p w:rsidR="00490831" w:rsidRPr="00DD1BE4" w:rsidRDefault="00490831" w:rsidP="00DD1BE4">
      <w:pPr>
        <w:widowControl/>
        <w:spacing w:beforeLines="50" w:afterLines="50"/>
        <w:ind w:leftChars="-51" w:hangingChars="51" w:hanging="107"/>
        <w:jc w:val="left"/>
        <w:rPr>
          <w:rFonts w:ascii="黑体" w:eastAsia="黑体" w:hAnsi="黑体" w:cs="宋体"/>
          <w:kern w:val="0"/>
          <w:sz w:val="20"/>
          <w:szCs w:val="20"/>
        </w:rPr>
      </w:pPr>
      <w:r w:rsidRPr="00DD1BE4">
        <w:rPr>
          <w:rFonts w:ascii="黑体" w:eastAsia="黑体" w:hAnsi="黑体" w:cs="宋体" w:hint="eastAsia"/>
          <w:szCs w:val="21"/>
        </w:rPr>
        <w:t>6.2</w:t>
      </w:r>
      <w:r w:rsidRPr="00DD1BE4">
        <w:rPr>
          <w:rFonts w:ascii="黑体" w:eastAsia="黑体" w:hAnsi="黑体"/>
          <w:szCs w:val="21"/>
        </w:rPr>
        <w:t xml:space="preserve"> </w:t>
      </w:r>
      <w:r w:rsidR="00DD1BE4">
        <w:rPr>
          <w:rFonts w:ascii="黑体" w:eastAsia="黑体" w:hAnsi="黑体" w:hint="eastAsia"/>
          <w:szCs w:val="21"/>
        </w:rPr>
        <w:t xml:space="preserve"> </w:t>
      </w:r>
      <w:r w:rsidRPr="00DD1BE4">
        <w:rPr>
          <w:rFonts w:ascii="黑体" w:eastAsia="黑体" w:hAnsi="黑体" w:hint="eastAsia"/>
          <w:szCs w:val="21"/>
        </w:rPr>
        <w:t>机组试车振动检测</w:t>
      </w:r>
    </w:p>
    <w:p w:rsidR="00490831" w:rsidRPr="00DD1BE4" w:rsidRDefault="00490831" w:rsidP="00490831">
      <w:pPr>
        <w:pStyle w:val="aff6"/>
        <w:ind w:firstLineChars="150" w:firstLine="315"/>
        <w:rPr>
          <w:rFonts w:hAnsi="宋体"/>
          <w:noProof w:val="0"/>
          <w:szCs w:val="21"/>
        </w:rPr>
      </w:pPr>
      <w:r w:rsidRPr="00DD1BE4">
        <w:rPr>
          <w:rFonts w:hAnsi="宋体" w:hint="eastAsia"/>
          <w:noProof w:val="0"/>
          <w:szCs w:val="21"/>
        </w:rPr>
        <w:t>按</w:t>
      </w:r>
      <w:r w:rsidRPr="00DD1BE4">
        <w:rPr>
          <w:rFonts w:hAnsi="宋体"/>
          <w:noProof w:val="0"/>
          <w:szCs w:val="21"/>
        </w:rPr>
        <w:t>GB/T 6075.1</w:t>
      </w:r>
      <w:r w:rsidRPr="00DD1BE4">
        <w:rPr>
          <w:rFonts w:hAnsi="宋体" w:hint="eastAsia"/>
          <w:noProof w:val="0"/>
          <w:szCs w:val="21"/>
        </w:rPr>
        <w:t>机械振动</w:t>
      </w:r>
      <w:r w:rsidRPr="00DD1BE4">
        <w:rPr>
          <w:rFonts w:hAnsi="宋体"/>
          <w:noProof w:val="0"/>
          <w:szCs w:val="21"/>
        </w:rPr>
        <w:t xml:space="preserve"> </w:t>
      </w:r>
      <w:r w:rsidRPr="00DD1BE4">
        <w:rPr>
          <w:rFonts w:hAnsi="宋体" w:hint="eastAsia"/>
          <w:noProof w:val="0"/>
          <w:szCs w:val="21"/>
        </w:rPr>
        <w:t>在非旋转部件上测量评价机器的振动</w:t>
      </w:r>
      <w:r w:rsidRPr="00DD1BE4">
        <w:rPr>
          <w:rFonts w:hAnsi="宋体"/>
          <w:noProof w:val="0"/>
          <w:szCs w:val="21"/>
        </w:rPr>
        <w:t xml:space="preserve"> </w:t>
      </w:r>
      <w:r w:rsidRPr="00DD1BE4">
        <w:rPr>
          <w:rFonts w:hAnsi="宋体" w:hint="eastAsia"/>
          <w:noProof w:val="0"/>
          <w:szCs w:val="21"/>
        </w:rPr>
        <w:t>第</w:t>
      </w:r>
      <w:r w:rsidRPr="00DD1BE4">
        <w:rPr>
          <w:rFonts w:hAnsi="宋体"/>
          <w:noProof w:val="0"/>
          <w:szCs w:val="21"/>
        </w:rPr>
        <w:t>1</w:t>
      </w:r>
      <w:r w:rsidRPr="00DD1BE4">
        <w:rPr>
          <w:rFonts w:hAnsi="宋体" w:hint="eastAsia"/>
          <w:noProof w:val="0"/>
          <w:szCs w:val="21"/>
        </w:rPr>
        <w:t>部分：总则</w:t>
      </w:r>
      <w:r w:rsidR="003A5F6E">
        <w:rPr>
          <w:rFonts w:hAnsi="宋体" w:hint="eastAsia"/>
          <w:noProof w:val="0"/>
          <w:szCs w:val="21"/>
        </w:rPr>
        <w:t xml:space="preserve"> 的</w:t>
      </w:r>
      <w:r w:rsidRPr="00DD1BE4">
        <w:rPr>
          <w:rFonts w:hAnsi="宋体" w:hint="eastAsia"/>
          <w:noProof w:val="0"/>
          <w:szCs w:val="21"/>
        </w:rPr>
        <w:t>规定检测。</w:t>
      </w:r>
    </w:p>
    <w:p w:rsidR="00490831" w:rsidRPr="00DD1BE4" w:rsidRDefault="00490831" w:rsidP="00490831">
      <w:pPr>
        <w:autoSpaceDE w:val="0"/>
        <w:autoSpaceDN w:val="0"/>
        <w:adjustRightInd w:val="0"/>
        <w:jc w:val="left"/>
        <w:rPr>
          <w:rFonts w:hAnsi="宋体"/>
          <w:szCs w:val="21"/>
        </w:rPr>
      </w:pPr>
      <w:r w:rsidRPr="00DD1BE4">
        <w:rPr>
          <w:rFonts w:ascii="黑体" w:eastAsia="黑体" w:hAnsi="黑体"/>
          <w:bCs/>
          <w:szCs w:val="21"/>
        </w:rPr>
        <w:t xml:space="preserve"> </w:t>
      </w:r>
      <w:r w:rsidR="006C5185" w:rsidRPr="00DD1BE4">
        <w:rPr>
          <w:rFonts w:ascii="黑体" w:eastAsia="黑体" w:hAnsi="黑体" w:hint="eastAsia"/>
          <w:bCs/>
          <w:szCs w:val="21"/>
        </w:rPr>
        <w:t xml:space="preserve">  </w:t>
      </w:r>
      <w:r w:rsidRPr="00DD1BE4">
        <w:rPr>
          <w:rFonts w:hAnsi="宋体" w:hint="eastAsia"/>
          <w:szCs w:val="21"/>
        </w:rPr>
        <w:t>输入转速分别在</w:t>
      </w:r>
      <w:r w:rsidRPr="00DD1BE4">
        <w:rPr>
          <w:rFonts w:hAnsi="宋体"/>
          <w:szCs w:val="21"/>
        </w:rPr>
        <w:t>400r/min</w:t>
      </w:r>
      <w:r w:rsidRPr="00DD1BE4">
        <w:rPr>
          <w:rFonts w:hAnsi="宋体" w:hint="eastAsia"/>
          <w:szCs w:val="21"/>
        </w:rPr>
        <w:t>、</w:t>
      </w:r>
      <w:r w:rsidRPr="00DD1BE4">
        <w:rPr>
          <w:rFonts w:hAnsi="宋体"/>
          <w:szCs w:val="21"/>
        </w:rPr>
        <w:t>600r/min</w:t>
      </w:r>
      <w:r w:rsidRPr="00DD1BE4">
        <w:rPr>
          <w:rFonts w:hAnsi="宋体" w:hint="eastAsia"/>
          <w:szCs w:val="21"/>
        </w:rPr>
        <w:t>、</w:t>
      </w:r>
      <w:r w:rsidR="007E37E6" w:rsidRPr="00DD1BE4">
        <w:rPr>
          <w:rFonts w:hAnsi="宋体" w:hint="eastAsia"/>
          <w:szCs w:val="21"/>
        </w:rPr>
        <w:t>800</w:t>
      </w:r>
      <w:r w:rsidRPr="00DD1BE4">
        <w:rPr>
          <w:rFonts w:hAnsi="宋体"/>
          <w:szCs w:val="21"/>
        </w:rPr>
        <w:t>r/min</w:t>
      </w:r>
      <w:r w:rsidRPr="00DD1BE4">
        <w:rPr>
          <w:rFonts w:hAnsi="宋体" w:hint="eastAsia"/>
          <w:szCs w:val="21"/>
        </w:rPr>
        <w:t>或</w:t>
      </w:r>
      <w:r w:rsidRPr="00DD1BE4">
        <w:rPr>
          <w:rFonts w:hAnsi="宋体" w:hint="eastAsia"/>
          <w:szCs w:val="21"/>
        </w:rPr>
        <w:t>1000</w:t>
      </w:r>
      <w:r w:rsidRPr="00DD1BE4">
        <w:rPr>
          <w:rFonts w:hAnsi="宋体"/>
          <w:szCs w:val="21"/>
        </w:rPr>
        <w:t>r/min</w:t>
      </w:r>
      <w:r w:rsidRPr="00DD1BE4">
        <w:rPr>
          <w:rFonts w:hAnsi="宋体"/>
          <w:szCs w:val="21"/>
        </w:rPr>
        <w:t>时</w:t>
      </w:r>
      <w:r w:rsidRPr="00DD1BE4">
        <w:rPr>
          <w:rFonts w:hAnsi="宋体" w:hint="eastAsia"/>
          <w:szCs w:val="21"/>
        </w:rPr>
        <w:t>，检测振动值（见附录</w:t>
      </w:r>
      <w:r w:rsidRPr="00DD1BE4">
        <w:rPr>
          <w:rFonts w:hAnsi="宋体" w:hint="eastAsia"/>
          <w:szCs w:val="21"/>
        </w:rPr>
        <w:t>A</w:t>
      </w:r>
      <w:r w:rsidRPr="00DD1BE4">
        <w:rPr>
          <w:rFonts w:hAnsi="宋体" w:hint="eastAsia"/>
          <w:szCs w:val="21"/>
        </w:rPr>
        <w:t>）。</w:t>
      </w:r>
    </w:p>
    <w:p w:rsidR="00490831" w:rsidRPr="00DD1BE4" w:rsidRDefault="00490831" w:rsidP="00DD1BE4">
      <w:pPr>
        <w:widowControl/>
        <w:spacing w:beforeLines="50" w:afterLines="50"/>
        <w:ind w:leftChars="-51" w:hangingChars="51" w:hanging="107"/>
        <w:jc w:val="left"/>
        <w:rPr>
          <w:rFonts w:ascii="黑体" w:eastAsia="黑体" w:hAnsi="黑体" w:cs="宋体"/>
          <w:kern w:val="0"/>
          <w:szCs w:val="21"/>
        </w:rPr>
      </w:pPr>
      <w:r w:rsidRPr="00DD1BE4">
        <w:rPr>
          <w:rFonts w:ascii="黑体" w:eastAsia="黑体" w:hAnsi="黑体" w:cs="宋体" w:hint="eastAsia"/>
          <w:kern w:val="0"/>
          <w:szCs w:val="21"/>
        </w:rPr>
        <w:t>6</w:t>
      </w:r>
      <w:r w:rsidRPr="00DD1BE4">
        <w:rPr>
          <w:rFonts w:ascii="黑体" w:eastAsia="黑体" w:hAnsi="黑体" w:cs="宋体"/>
          <w:kern w:val="0"/>
          <w:szCs w:val="21"/>
        </w:rPr>
        <w:t>.</w:t>
      </w:r>
      <w:r w:rsidRPr="00DD1BE4">
        <w:rPr>
          <w:rFonts w:ascii="黑体" w:eastAsia="黑体" w:hAnsi="黑体" w:cs="宋体" w:hint="eastAsia"/>
          <w:kern w:val="0"/>
          <w:szCs w:val="21"/>
        </w:rPr>
        <w:t>3</w:t>
      </w:r>
      <w:r w:rsidR="00DD1BE4">
        <w:rPr>
          <w:rFonts w:ascii="黑体" w:eastAsia="黑体" w:hAnsi="黑体" w:cs="宋体" w:hint="eastAsia"/>
          <w:kern w:val="0"/>
          <w:szCs w:val="21"/>
        </w:rPr>
        <w:t xml:space="preserve">  </w:t>
      </w:r>
      <w:r w:rsidRPr="00DD1BE4">
        <w:rPr>
          <w:rFonts w:ascii="黑体" w:eastAsia="黑体" w:hAnsi="黑体" w:cs="宋体" w:hint="eastAsia"/>
          <w:kern w:val="0"/>
          <w:szCs w:val="21"/>
        </w:rPr>
        <w:t>机组试车温度检测</w:t>
      </w:r>
    </w:p>
    <w:p w:rsidR="00490831" w:rsidRPr="00DD1BE4" w:rsidRDefault="00490831" w:rsidP="00490831">
      <w:pPr>
        <w:pStyle w:val="aff6"/>
        <w:ind w:firstLineChars="0" w:firstLine="0"/>
        <w:rPr>
          <w:rFonts w:ascii="黑体" w:eastAsia="黑体" w:hAnsi="黑体"/>
          <w:szCs w:val="21"/>
        </w:rPr>
      </w:pPr>
      <w:r w:rsidRPr="00DD1BE4">
        <w:rPr>
          <w:rFonts w:ascii="黑体" w:eastAsia="黑体" w:hAnsi="黑体"/>
          <w:szCs w:val="21"/>
        </w:rPr>
        <w:t xml:space="preserve">  </w:t>
      </w:r>
      <w:r w:rsidRPr="00DD1BE4">
        <w:rPr>
          <w:rFonts w:hAnsi="宋体" w:hint="eastAsia"/>
          <w:noProof w:val="0"/>
          <w:szCs w:val="21"/>
        </w:rPr>
        <w:t>用</w:t>
      </w:r>
      <w:r w:rsidRPr="00DD1BE4">
        <w:rPr>
          <w:rFonts w:hAnsi="宋体"/>
          <w:noProof w:val="0"/>
          <w:szCs w:val="21"/>
        </w:rPr>
        <w:t>JJG(</w:t>
      </w:r>
      <w:r w:rsidRPr="00DD1BE4">
        <w:rPr>
          <w:rFonts w:hAnsi="宋体" w:hint="eastAsia"/>
          <w:noProof w:val="0"/>
          <w:szCs w:val="21"/>
        </w:rPr>
        <w:t>机械</w:t>
      </w:r>
      <w:r w:rsidRPr="00DD1BE4">
        <w:rPr>
          <w:rFonts w:hAnsi="宋体"/>
          <w:noProof w:val="0"/>
          <w:szCs w:val="21"/>
        </w:rPr>
        <w:t>)176 WC-1</w:t>
      </w:r>
      <w:r w:rsidRPr="00DD1BE4">
        <w:rPr>
          <w:rFonts w:hAnsi="宋体" w:hint="eastAsia"/>
          <w:noProof w:val="0"/>
          <w:szCs w:val="21"/>
        </w:rPr>
        <w:t>型电器温升测量仪，输入转速分别在</w:t>
      </w:r>
      <w:r w:rsidRPr="00DD1BE4">
        <w:rPr>
          <w:rFonts w:hAnsi="宋体"/>
          <w:noProof w:val="0"/>
          <w:szCs w:val="21"/>
        </w:rPr>
        <w:t>400r/min</w:t>
      </w:r>
      <w:r w:rsidRPr="00DD1BE4">
        <w:rPr>
          <w:rFonts w:hAnsi="宋体" w:hint="eastAsia"/>
          <w:noProof w:val="0"/>
          <w:szCs w:val="21"/>
        </w:rPr>
        <w:t>、</w:t>
      </w:r>
      <w:r w:rsidRPr="00DD1BE4">
        <w:rPr>
          <w:rFonts w:hAnsi="宋体"/>
          <w:noProof w:val="0"/>
          <w:szCs w:val="21"/>
        </w:rPr>
        <w:t>600r/min</w:t>
      </w:r>
      <w:r w:rsidRPr="00DD1BE4">
        <w:rPr>
          <w:rFonts w:hAnsi="宋体" w:hint="eastAsia"/>
          <w:noProof w:val="0"/>
          <w:szCs w:val="21"/>
        </w:rPr>
        <w:t>、</w:t>
      </w:r>
      <w:r w:rsidR="007E37E6" w:rsidRPr="00DD1BE4">
        <w:rPr>
          <w:rFonts w:hAnsi="宋体" w:hint="eastAsia"/>
          <w:noProof w:val="0"/>
          <w:szCs w:val="21"/>
        </w:rPr>
        <w:t>800</w:t>
      </w:r>
      <w:r w:rsidRPr="00DD1BE4">
        <w:rPr>
          <w:rFonts w:hAnsi="宋体"/>
          <w:noProof w:val="0"/>
          <w:szCs w:val="21"/>
        </w:rPr>
        <w:t>r/min</w:t>
      </w:r>
      <w:r w:rsidR="007E37E6" w:rsidRPr="00DD1BE4">
        <w:rPr>
          <w:rFonts w:hAnsi="宋体" w:hint="eastAsia"/>
          <w:noProof w:val="0"/>
          <w:szCs w:val="21"/>
        </w:rPr>
        <w:t xml:space="preserve">、 </w:t>
      </w:r>
      <w:r w:rsidRPr="00DD1BE4">
        <w:rPr>
          <w:rFonts w:hAnsi="宋体" w:hint="eastAsia"/>
          <w:noProof w:val="0"/>
          <w:szCs w:val="21"/>
        </w:rPr>
        <w:t>1000</w:t>
      </w:r>
      <w:r w:rsidRPr="00DD1BE4">
        <w:rPr>
          <w:rFonts w:hAnsi="宋体"/>
          <w:noProof w:val="0"/>
          <w:szCs w:val="21"/>
        </w:rPr>
        <w:t>r/min时</w:t>
      </w:r>
      <w:r w:rsidRPr="00DD1BE4">
        <w:rPr>
          <w:rFonts w:hAnsi="宋体" w:hint="eastAsia"/>
          <w:noProof w:val="0"/>
          <w:szCs w:val="21"/>
        </w:rPr>
        <w:t>，检测温度值（见附录B）。</w:t>
      </w:r>
    </w:p>
    <w:p w:rsidR="00490831" w:rsidRPr="00DD1BE4" w:rsidRDefault="00490831" w:rsidP="00DD1BE4">
      <w:pPr>
        <w:pStyle w:val="aff6"/>
        <w:spacing w:beforeLines="50" w:afterLines="50"/>
        <w:ind w:leftChars="-51" w:hangingChars="51" w:hanging="107"/>
        <w:rPr>
          <w:rFonts w:ascii="黑体" w:eastAsia="黑体" w:hAnsi="黑体"/>
          <w:szCs w:val="21"/>
        </w:rPr>
      </w:pPr>
      <w:r w:rsidRPr="00DD1BE4">
        <w:rPr>
          <w:rFonts w:ascii="黑体" w:eastAsia="黑体" w:hAnsi="黑体" w:cs="宋体" w:hint="eastAsia"/>
          <w:szCs w:val="21"/>
        </w:rPr>
        <w:lastRenderedPageBreak/>
        <w:t>6.4</w:t>
      </w:r>
      <w:r w:rsidRPr="00DD1BE4">
        <w:rPr>
          <w:rFonts w:ascii="黑体" w:eastAsia="黑体" w:hAnsi="黑体" w:cs="宋体"/>
          <w:szCs w:val="21"/>
        </w:rPr>
        <w:t xml:space="preserve">  </w:t>
      </w:r>
      <w:r w:rsidRPr="00DD1BE4">
        <w:rPr>
          <w:rFonts w:ascii="黑体" w:eastAsia="黑体" w:hAnsi="黑体" w:hint="eastAsia"/>
          <w:szCs w:val="21"/>
        </w:rPr>
        <w:t>机组试车噪音检测</w:t>
      </w:r>
    </w:p>
    <w:p w:rsidR="00490831" w:rsidRDefault="00490831" w:rsidP="00490831">
      <w:pPr>
        <w:pStyle w:val="aff6"/>
        <w:ind w:firstLineChars="0" w:firstLine="0"/>
        <w:rPr>
          <w:rFonts w:hAnsi="宋体"/>
          <w:noProof w:val="0"/>
          <w:szCs w:val="21"/>
        </w:rPr>
      </w:pPr>
      <w:r w:rsidRPr="00DD1BE4">
        <w:rPr>
          <w:rFonts w:ascii="黑体" w:eastAsia="黑体" w:hAnsi="黑体"/>
          <w:szCs w:val="21"/>
        </w:rPr>
        <w:t xml:space="preserve"> </w:t>
      </w:r>
      <w:r w:rsidR="00DD1BE4">
        <w:rPr>
          <w:rFonts w:ascii="黑体" w:eastAsia="黑体" w:hAnsi="黑体" w:hint="eastAsia"/>
          <w:szCs w:val="21"/>
        </w:rPr>
        <w:t xml:space="preserve"> </w:t>
      </w:r>
      <w:r w:rsidRPr="00DD1BE4">
        <w:rPr>
          <w:rFonts w:asciiTheme="minorEastAsia" w:eastAsiaTheme="minorEastAsia" w:hAnsiTheme="minorEastAsia" w:hint="eastAsia"/>
          <w:szCs w:val="21"/>
        </w:rPr>
        <w:t>按</w:t>
      </w:r>
      <w:r w:rsidRPr="00DD1BE4">
        <w:rPr>
          <w:rFonts w:asciiTheme="minorEastAsia" w:eastAsiaTheme="minorEastAsia" w:hAnsiTheme="minorEastAsia"/>
          <w:bCs/>
          <w:szCs w:val="21"/>
        </w:rPr>
        <w:t xml:space="preserve">GB/T 3768 </w:t>
      </w:r>
      <w:r w:rsidRPr="00DD1BE4">
        <w:rPr>
          <w:rFonts w:asciiTheme="minorEastAsia" w:eastAsiaTheme="minorEastAsia" w:hAnsiTheme="minorEastAsia" w:hint="eastAsia"/>
          <w:bCs/>
          <w:szCs w:val="21"/>
        </w:rPr>
        <w:t>噪声源声功率级的测定</w:t>
      </w:r>
      <w:r w:rsidRPr="00DD1BE4">
        <w:rPr>
          <w:rFonts w:asciiTheme="minorEastAsia" w:eastAsiaTheme="minorEastAsia" w:hAnsiTheme="minorEastAsia"/>
          <w:bCs/>
          <w:szCs w:val="21"/>
        </w:rPr>
        <w:t xml:space="preserve"> </w:t>
      </w:r>
      <w:r w:rsidRPr="00DD1BE4">
        <w:rPr>
          <w:rFonts w:asciiTheme="minorEastAsia" w:eastAsiaTheme="minorEastAsia" w:hAnsiTheme="minorEastAsia" w:hint="eastAsia"/>
          <w:bCs/>
          <w:szCs w:val="21"/>
        </w:rPr>
        <w:t>简易法，测</w:t>
      </w:r>
      <w:r w:rsidRPr="00DD1BE4">
        <w:rPr>
          <w:rFonts w:asciiTheme="minorEastAsia" w:eastAsiaTheme="minorEastAsia" w:hAnsiTheme="minorEastAsia" w:hint="eastAsia"/>
          <w:szCs w:val="21"/>
        </w:rPr>
        <w:t>机组试车噪音。</w:t>
      </w:r>
      <w:r w:rsidRPr="00DD1BE4">
        <w:rPr>
          <w:rFonts w:hAnsi="宋体" w:hint="eastAsia"/>
          <w:noProof w:val="0"/>
          <w:szCs w:val="21"/>
        </w:rPr>
        <w:t>输入转速分别在</w:t>
      </w:r>
      <w:r w:rsidRPr="00DD1BE4">
        <w:rPr>
          <w:rFonts w:hAnsi="宋体"/>
          <w:noProof w:val="0"/>
          <w:szCs w:val="21"/>
        </w:rPr>
        <w:t>400r/min</w:t>
      </w:r>
      <w:r w:rsidRPr="00DD1BE4">
        <w:rPr>
          <w:rFonts w:hAnsi="宋体" w:hint="eastAsia"/>
          <w:noProof w:val="0"/>
          <w:szCs w:val="21"/>
        </w:rPr>
        <w:t>、</w:t>
      </w:r>
      <w:r w:rsidRPr="00DD1BE4">
        <w:rPr>
          <w:rFonts w:hAnsi="宋体"/>
          <w:noProof w:val="0"/>
          <w:szCs w:val="21"/>
        </w:rPr>
        <w:t>600r/min</w:t>
      </w:r>
      <w:r w:rsidRPr="00DD1BE4">
        <w:rPr>
          <w:rFonts w:hAnsi="宋体" w:hint="eastAsia"/>
          <w:noProof w:val="0"/>
          <w:szCs w:val="21"/>
        </w:rPr>
        <w:t>、</w:t>
      </w:r>
      <w:r w:rsidRPr="00DD1BE4">
        <w:rPr>
          <w:rFonts w:hAnsi="宋体"/>
          <w:noProof w:val="0"/>
          <w:szCs w:val="21"/>
        </w:rPr>
        <w:t>r/min</w:t>
      </w:r>
      <w:r w:rsidRPr="00DD1BE4">
        <w:rPr>
          <w:rFonts w:hAnsi="宋体" w:hint="eastAsia"/>
          <w:noProof w:val="0"/>
          <w:szCs w:val="21"/>
        </w:rPr>
        <w:t>或1000</w:t>
      </w:r>
      <w:r w:rsidRPr="00DD1BE4">
        <w:rPr>
          <w:rFonts w:hAnsi="宋体"/>
          <w:noProof w:val="0"/>
          <w:szCs w:val="21"/>
        </w:rPr>
        <w:t>r/min时</w:t>
      </w:r>
      <w:r w:rsidRPr="00DD1BE4">
        <w:rPr>
          <w:rFonts w:hAnsi="宋体" w:hint="eastAsia"/>
          <w:noProof w:val="0"/>
          <w:szCs w:val="21"/>
        </w:rPr>
        <w:t>，检测噪音值（见附录C）。</w:t>
      </w:r>
    </w:p>
    <w:p w:rsidR="006C5185" w:rsidRDefault="006C5185" w:rsidP="00DD1BE4">
      <w:pPr>
        <w:widowControl/>
        <w:spacing w:beforeLines="50" w:afterLines="50"/>
        <w:ind w:leftChars="-51" w:hangingChars="51" w:hanging="107"/>
        <w:jc w:val="left"/>
        <w:rPr>
          <w:rFonts w:ascii="黑体" w:eastAsia="黑体" w:hAnsi="黑体" w:cs="宋体"/>
          <w:kern w:val="0"/>
          <w:szCs w:val="21"/>
        </w:rPr>
      </w:pPr>
      <w:r>
        <w:rPr>
          <w:rFonts w:ascii="黑体" w:eastAsia="黑体" w:hAnsi="黑体" w:cs="宋体" w:hint="eastAsia"/>
          <w:kern w:val="0"/>
          <w:szCs w:val="21"/>
        </w:rPr>
        <w:t>6.5</w:t>
      </w:r>
      <w:r w:rsidRPr="007A34C6">
        <w:rPr>
          <w:rFonts w:ascii="黑体" w:eastAsia="黑体" w:hAnsi="黑体" w:cs="宋体"/>
          <w:kern w:val="0"/>
          <w:szCs w:val="21"/>
        </w:rPr>
        <w:t xml:space="preserve"> </w:t>
      </w:r>
      <w:r w:rsidR="00DD1BE4">
        <w:rPr>
          <w:rFonts w:ascii="黑体" w:eastAsia="黑体" w:hAnsi="黑体" w:cs="宋体" w:hint="eastAsia"/>
          <w:kern w:val="0"/>
          <w:szCs w:val="21"/>
        </w:rPr>
        <w:t xml:space="preserve"> </w:t>
      </w:r>
      <w:proofErr w:type="gramStart"/>
      <w:r w:rsidRPr="007A34C6">
        <w:rPr>
          <w:rFonts w:ascii="黑体" w:eastAsia="黑体" w:hAnsi="黑体" w:cs="宋体" w:hint="eastAsia"/>
          <w:kern w:val="0"/>
          <w:szCs w:val="21"/>
        </w:rPr>
        <w:t>辊箱检测</w:t>
      </w:r>
      <w:proofErr w:type="gramEnd"/>
    </w:p>
    <w:p w:rsidR="006C5185" w:rsidRDefault="006C5185" w:rsidP="006C5185">
      <w:pPr>
        <w:widowControl/>
        <w:ind w:leftChars="-51" w:hangingChars="51" w:hanging="107"/>
        <w:jc w:val="left"/>
        <w:rPr>
          <w:rFonts w:asciiTheme="minorEastAsia" w:eastAsiaTheme="minorEastAsia" w:hAnsiTheme="minorEastAsia" w:cs="宋体"/>
          <w:kern w:val="0"/>
          <w:szCs w:val="21"/>
        </w:rPr>
      </w:pPr>
      <w:r>
        <w:rPr>
          <w:rFonts w:ascii="黑体" w:eastAsia="黑体" w:hAnsi="黑体" w:cs="宋体" w:hint="eastAsia"/>
          <w:kern w:val="0"/>
          <w:szCs w:val="21"/>
        </w:rPr>
        <w:t xml:space="preserve">  </w:t>
      </w:r>
      <w:r w:rsidR="00DD1BE4">
        <w:rPr>
          <w:rFonts w:ascii="黑体" w:eastAsia="黑体" w:hAnsi="黑体" w:cs="宋体" w:hint="eastAsia"/>
          <w:kern w:val="0"/>
          <w:szCs w:val="21"/>
        </w:rPr>
        <w:t xml:space="preserve"> </w:t>
      </w:r>
      <w:proofErr w:type="gramStart"/>
      <w:r w:rsidRPr="002973F0">
        <w:rPr>
          <w:rFonts w:asciiTheme="minorEastAsia" w:eastAsiaTheme="minorEastAsia" w:hAnsiTheme="minorEastAsia" w:cs="宋体" w:hint="eastAsia"/>
          <w:kern w:val="0"/>
          <w:szCs w:val="21"/>
        </w:rPr>
        <w:t>辊箱装配</w:t>
      </w:r>
      <w:proofErr w:type="gramEnd"/>
      <w:r w:rsidRPr="002973F0">
        <w:rPr>
          <w:rFonts w:asciiTheme="minorEastAsia" w:eastAsiaTheme="minorEastAsia" w:hAnsiTheme="minorEastAsia" w:cs="宋体" w:hint="eastAsia"/>
          <w:kern w:val="0"/>
          <w:szCs w:val="21"/>
        </w:rPr>
        <w:t>主要检测两轧辊轴</w:t>
      </w:r>
      <w:r w:rsidR="002973F0">
        <w:rPr>
          <w:rFonts w:asciiTheme="minorEastAsia" w:eastAsiaTheme="minorEastAsia" w:hAnsiTheme="minorEastAsia" w:cs="宋体" w:hint="eastAsia"/>
          <w:kern w:val="0"/>
          <w:szCs w:val="21"/>
        </w:rPr>
        <w:t>的轴向、径向间隙</w:t>
      </w:r>
      <w:r w:rsidR="008268A9">
        <w:rPr>
          <w:rFonts w:asciiTheme="minorEastAsia" w:eastAsiaTheme="minorEastAsia" w:hAnsiTheme="minorEastAsia" w:cs="宋体" w:hint="eastAsia"/>
          <w:kern w:val="0"/>
          <w:szCs w:val="21"/>
        </w:rPr>
        <w:t>及</w:t>
      </w:r>
      <w:r w:rsidR="008268A9" w:rsidRPr="002973F0">
        <w:rPr>
          <w:rFonts w:asciiTheme="minorEastAsia" w:eastAsiaTheme="minorEastAsia" w:hAnsiTheme="minorEastAsia" w:cs="宋体" w:hint="eastAsia"/>
          <w:kern w:val="0"/>
          <w:szCs w:val="21"/>
        </w:rPr>
        <w:t>最大</w:t>
      </w:r>
      <w:r w:rsidR="008268A9">
        <w:rPr>
          <w:rFonts w:asciiTheme="minorEastAsia" w:eastAsiaTheme="minorEastAsia" w:hAnsiTheme="minorEastAsia" w:cs="宋体" w:hint="eastAsia"/>
          <w:kern w:val="0"/>
          <w:szCs w:val="21"/>
        </w:rPr>
        <w:t>、最小</w:t>
      </w:r>
      <w:r w:rsidR="008268A9" w:rsidRPr="002973F0">
        <w:rPr>
          <w:rFonts w:asciiTheme="minorEastAsia" w:eastAsiaTheme="minorEastAsia" w:hAnsiTheme="minorEastAsia" w:cs="宋体" w:hint="eastAsia"/>
          <w:kern w:val="0"/>
          <w:szCs w:val="21"/>
        </w:rPr>
        <w:t>中心距</w:t>
      </w:r>
      <w:r w:rsidR="008268A9">
        <w:rPr>
          <w:rFonts w:asciiTheme="minorEastAsia" w:eastAsiaTheme="minorEastAsia" w:hAnsiTheme="minorEastAsia" w:cs="宋体" w:hint="eastAsia"/>
          <w:kern w:val="0"/>
          <w:szCs w:val="21"/>
        </w:rPr>
        <w:t>等</w:t>
      </w:r>
      <w:r w:rsidR="002973F0">
        <w:rPr>
          <w:rFonts w:asciiTheme="minorEastAsia" w:eastAsiaTheme="minorEastAsia" w:hAnsiTheme="minorEastAsia" w:cs="宋体" w:hint="eastAsia"/>
          <w:kern w:val="0"/>
          <w:szCs w:val="21"/>
        </w:rPr>
        <w:t>，其检测数值应符合表8的规定。</w:t>
      </w:r>
    </w:p>
    <w:p w:rsidR="002D339A" w:rsidRPr="00D92ED8" w:rsidRDefault="00D92ED8" w:rsidP="00DD1BE4">
      <w:pPr>
        <w:widowControl/>
        <w:spacing w:beforeLines="50"/>
        <w:ind w:leftChars="-51" w:hangingChars="51" w:hanging="107"/>
        <w:jc w:val="center"/>
        <w:rPr>
          <w:rFonts w:ascii="黑体" w:eastAsia="黑体" w:hAnsi="黑体" w:cs="宋体"/>
          <w:kern w:val="0"/>
          <w:szCs w:val="21"/>
        </w:rPr>
      </w:pPr>
      <w:r w:rsidRPr="00D92ED8">
        <w:rPr>
          <w:rFonts w:ascii="黑体" w:eastAsia="黑体" w:hAnsi="黑体" w:cs="宋体" w:hint="eastAsia"/>
          <w:kern w:val="0"/>
          <w:szCs w:val="21"/>
        </w:rPr>
        <w:t>表8</w:t>
      </w:r>
      <w:proofErr w:type="gramStart"/>
      <w:r w:rsidRPr="00D92ED8">
        <w:rPr>
          <w:rFonts w:ascii="黑体" w:eastAsia="黑体" w:hAnsi="黑体" w:cs="宋体" w:hint="eastAsia"/>
          <w:kern w:val="0"/>
          <w:szCs w:val="21"/>
        </w:rPr>
        <w:t>辊箱</w:t>
      </w:r>
      <w:r w:rsidR="005F1F16">
        <w:rPr>
          <w:rFonts w:ascii="黑体" w:eastAsia="黑体" w:hAnsi="黑体" w:cs="宋体" w:hint="eastAsia"/>
          <w:kern w:val="0"/>
          <w:szCs w:val="21"/>
        </w:rPr>
        <w:t>装配</w:t>
      </w:r>
      <w:proofErr w:type="gramEnd"/>
      <w:r w:rsidRPr="00D92ED8">
        <w:rPr>
          <w:rFonts w:ascii="黑体" w:eastAsia="黑体" w:hAnsi="黑体" w:cs="宋体" w:hint="eastAsia"/>
          <w:kern w:val="0"/>
          <w:szCs w:val="21"/>
        </w:rPr>
        <w:t>检测</w:t>
      </w:r>
      <w:r w:rsidR="005F1F16">
        <w:rPr>
          <w:rFonts w:ascii="黑体" w:eastAsia="黑体" w:hAnsi="黑体" w:cs="宋体" w:hint="eastAsia"/>
          <w:kern w:val="0"/>
          <w:szCs w:val="21"/>
        </w:rPr>
        <w:t>要求</w:t>
      </w:r>
    </w:p>
    <w:tbl>
      <w:tblPr>
        <w:tblStyle w:val="12"/>
        <w:tblW w:w="836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3474"/>
        <w:gridCol w:w="2694"/>
        <w:gridCol w:w="2197"/>
      </w:tblGrid>
      <w:tr w:rsidR="00D92ED8" w:rsidRPr="00DD1BE4" w:rsidTr="0009191C">
        <w:trPr>
          <w:jc w:val="center"/>
        </w:trPr>
        <w:tc>
          <w:tcPr>
            <w:tcW w:w="3474" w:type="dxa"/>
            <w:tcBorders>
              <w:top w:val="single" w:sz="12" w:space="0" w:color="auto"/>
              <w:bottom w:val="single" w:sz="12" w:space="0" w:color="auto"/>
            </w:tcBorders>
            <w:vAlign w:val="center"/>
          </w:tcPr>
          <w:p w:rsidR="00D92ED8" w:rsidRPr="00DD1BE4" w:rsidRDefault="00D92ED8" w:rsidP="00D92ED8">
            <w:pPr>
              <w:widowControl/>
              <w:jc w:val="center"/>
              <w:rPr>
                <w:rFonts w:ascii="Times New Roman" w:hAnsi="Times New Roman" w:cs="Times New Roman"/>
                <w:sz w:val="18"/>
                <w:szCs w:val="18"/>
              </w:rPr>
            </w:pPr>
            <w:r w:rsidRPr="00DD1BE4">
              <w:rPr>
                <w:rFonts w:ascii="Times New Roman" w:cs="Times New Roman"/>
                <w:sz w:val="18"/>
                <w:szCs w:val="18"/>
              </w:rPr>
              <w:t>检测位置示意图</w:t>
            </w:r>
          </w:p>
        </w:tc>
        <w:tc>
          <w:tcPr>
            <w:tcW w:w="2694" w:type="dxa"/>
            <w:tcBorders>
              <w:top w:val="single" w:sz="12" w:space="0" w:color="auto"/>
              <w:bottom w:val="single" w:sz="12" w:space="0" w:color="auto"/>
            </w:tcBorders>
            <w:vAlign w:val="center"/>
          </w:tcPr>
          <w:p w:rsidR="00D92ED8" w:rsidRPr="00DD1BE4" w:rsidRDefault="00D92ED8" w:rsidP="0013137D">
            <w:pPr>
              <w:widowControl/>
              <w:jc w:val="center"/>
              <w:rPr>
                <w:rFonts w:ascii="Times New Roman" w:hAnsi="Times New Roman" w:cs="Times New Roman"/>
                <w:sz w:val="18"/>
                <w:szCs w:val="18"/>
              </w:rPr>
            </w:pPr>
            <w:r w:rsidRPr="00DD1BE4">
              <w:rPr>
                <w:rFonts w:ascii="Times New Roman" w:cs="Times New Roman"/>
                <w:sz w:val="18"/>
                <w:szCs w:val="18"/>
              </w:rPr>
              <w:t>检测项目</w:t>
            </w:r>
          </w:p>
        </w:tc>
        <w:tc>
          <w:tcPr>
            <w:tcW w:w="2197" w:type="dxa"/>
            <w:tcBorders>
              <w:top w:val="single" w:sz="12" w:space="0" w:color="auto"/>
              <w:bottom w:val="single" w:sz="12" w:space="0" w:color="auto"/>
            </w:tcBorders>
          </w:tcPr>
          <w:p w:rsidR="00D92ED8" w:rsidRPr="00DD1BE4" w:rsidRDefault="005F1F16" w:rsidP="00D92ED8">
            <w:pPr>
              <w:widowControl/>
              <w:jc w:val="center"/>
              <w:rPr>
                <w:rFonts w:ascii="Times New Roman" w:hAnsi="Times New Roman" w:cs="Times New Roman"/>
                <w:sz w:val="18"/>
                <w:szCs w:val="18"/>
              </w:rPr>
            </w:pPr>
            <w:r w:rsidRPr="00DD1BE4">
              <w:rPr>
                <w:rFonts w:ascii="Times New Roman" w:cs="Times New Roman"/>
                <w:sz w:val="18"/>
                <w:szCs w:val="18"/>
              </w:rPr>
              <w:t>合格限值</w:t>
            </w:r>
            <w:r w:rsidR="00907C84" w:rsidRPr="00DD1BE4">
              <w:rPr>
                <w:rFonts w:ascii="Times New Roman" w:hAnsi="Times New Roman" w:cs="Times New Roman"/>
                <w:sz w:val="18"/>
                <w:szCs w:val="18"/>
              </w:rPr>
              <w:t>mm</w:t>
            </w:r>
          </w:p>
        </w:tc>
      </w:tr>
      <w:tr w:rsidR="00673C87" w:rsidRPr="00DD1BE4" w:rsidTr="0009191C">
        <w:trPr>
          <w:trHeight w:val="567"/>
          <w:jc w:val="center"/>
        </w:trPr>
        <w:tc>
          <w:tcPr>
            <w:tcW w:w="3474" w:type="dxa"/>
            <w:vMerge w:val="restart"/>
            <w:tcBorders>
              <w:top w:val="single" w:sz="12" w:space="0" w:color="auto"/>
            </w:tcBorders>
            <w:vAlign w:val="center"/>
          </w:tcPr>
          <w:p w:rsidR="00673C87" w:rsidRPr="00DD1BE4" w:rsidRDefault="008268A9" w:rsidP="0013137D">
            <w:pPr>
              <w:widowControl/>
              <w:jc w:val="center"/>
              <w:rPr>
                <w:rFonts w:ascii="Times New Roman" w:hAnsi="Times New Roman" w:cs="Times New Roman"/>
                <w:sz w:val="18"/>
                <w:szCs w:val="18"/>
              </w:rPr>
            </w:pPr>
            <w:r w:rsidRPr="00DD1BE4">
              <w:rPr>
                <w:rFonts w:ascii="Times New Roman" w:eastAsia="宋体" w:hAnsi="Times New Roman" w:cs="Times New Roman"/>
                <w:sz w:val="18"/>
                <w:szCs w:val="18"/>
              </w:rPr>
              <w:object w:dxaOrig="1425" w:dyaOrig="600">
                <v:shape id="_x0000_i1030" type="#_x0000_t75" style="width:130.5pt;height:136.5pt" o:ole="">
                  <v:imagedata r:id="rId23" o:title="" croptop="1166f" cropleft="10832f" cropright="28670f"/>
                </v:shape>
                <o:OLEObject Type="Embed" ProgID="AutoCAD.Drawing.17" ShapeID="_x0000_i1030" DrawAspect="Content" ObjectID="_1683832862" r:id="rId24"/>
              </w:object>
            </w:r>
          </w:p>
        </w:tc>
        <w:tc>
          <w:tcPr>
            <w:tcW w:w="2694" w:type="dxa"/>
            <w:tcBorders>
              <w:top w:val="single" w:sz="12" w:space="0" w:color="auto"/>
            </w:tcBorders>
            <w:vAlign w:val="center"/>
          </w:tcPr>
          <w:p w:rsidR="00673C87" w:rsidRPr="00DD1BE4" w:rsidRDefault="00673C87" w:rsidP="0013137D">
            <w:pPr>
              <w:widowControl/>
              <w:jc w:val="center"/>
              <w:rPr>
                <w:rFonts w:ascii="Times New Roman" w:hAnsi="Times New Roman" w:cs="Times New Roman"/>
                <w:sz w:val="18"/>
                <w:szCs w:val="18"/>
              </w:rPr>
            </w:pPr>
            <w:r w:rsidRPr="00DD1BE4">
              <w:rPr>
                <w:rFonts w:ascii="Times New Roman" w:cs="Times New Roman"/>
                <w:sz w:val="18"/>
                <w:szCs w:val="18"/>
              </w:rPr>
              <w:t>左轧辊轴轴向间隙</w:t>
            </w:r>
            <w:r w:rsidRPr="00DD1BE4">
              <w:rPr>
                <w:rFonts w:ascii="Times New Roman" w:hAnsi="Times New Roman" w:cs="Times New Roman"/>
                <w:sz w:val="18"/>
                <w:szCs w:val="18"/>
              </w:rPr>
              <w:t>A</w:t>
            </w:r>
          </w:p>
        </w:tc>
        <w:tc>
          <w:tcPr>
            <w:tcW w:w="2197" w:type="dxa"/>
            <w:tcBorders>
              <w:top w:val="single" w:sz="12" w:space="0" w:color="auto"/>
            </w:tcBorders>
            <w:vAlign w:val="center"/>
          </w:tcPr>
          <w:p w:rsidR="00673C87" w:rsidRPr="00DD1BE4" w:rsidRDefault="00673C87" w:rsidP="007C36A6">
            <w:pPr>
              <w:widowControl/>
              <w:jc w:val="center"/>
              <w:rPr>
                <w:rFonts w:ascii="Times New Roman" w:hAnsi="Times New Roman" w:cs="Times New Roman"/>
                <w:sz w:val="18"/>
                <w:szCs w:val="18"/>
              </w:rPr>
            </w:pPr>
            <w:r w:rsidRPr="00DD1BE4">
              <w:rPr>
                <w:rFonts w:ascii="Times New Roman" w:hAnsi="Times New Roman" w:cs="Times New Roman"/>
                <w:sz w:val="18"/>
                <w:szCs w:val="18"/>
              </w:rPr>
              <w:t>0.024</w:t>
            </w:r>
            <w:r w:rsidR="007C36A6" w:rsidRPr="00DD1BE4">
              <w:rPr>
                <w:rFonts w:ascii="Times New Roman" w:hAnsi="Times New Roman" w:cs="Times New Roman"/>
                <w:sz w:val="18"/>
                <w:szCs w:val="18"/>
              </w:rPr>
              <w:t>～</w:t>
            </w:r>
            <w:r w:rsidRPr="00DD1BE4">
              <w:rPr>
                <w:rFonts w:ascii="Times New Roman" w:hAnsi="Times New Roman" w:cs="Times New Roman"/>
                <w:sz w:val="18"/>
                <w:szCs w:val="18"/>
              </w:rPr>
              <w:t>0.036</w:t>
            </w:r>
          </w:p>
        </w:tc>
      </w:tr>
      <w:tr w:rsidR="00673C87" w:rsidRPr="00DD1BE4" w:rsidTr="0009191C">
        <w:trPr>
          <w:trHeight w:val="567"/>
          <w:jc w:val="center"/>
        </w:trPr>
        <w:tc>
          <w:tcPr>
            <w:tcW w:w="3474" w:type="dxa"/>
            <w:vMerge/>
            <w:vAlign w:val="center"/>
          </w:tcPr>
          <w:p w:rsidR="00673C87" w:rsidRPr="00DD1BE4" w:rsidRDefault="00673C87" w:rsidP="0013137D">
            <w:pPr>
              <w:widowControl/>
              <w:jc w:val="center"/>
              <w:rPr>
                <w:rFonts w:ascii="Times New Roman" w:hAnsi="Times New Roman" w:cs="Times New Roman"/>
                <w:sz w:val="18"/>
                <w:szCs w:val="18"/>
              </w:rPr>
            </w:pPr>
          </w:p>
        </w:tc>
        <w:tc>
          <w:tcPr>
            <w:tcW w:w="2694" w:type="dxa"/>
            <w:vAlign w:val="center"/>
          </w:tcPr>
          <w:p w:rsidR="00673C87" w:rsidRPr="00DD1BE4" w:rsidRDefault="00673C87" w:rsidP="002C1A92">
            <w:pPr>
              <w:widowControl/>
              <w:jc w:val="center"/>
              <w:rPr>
                <w:rFonts w:ascii="Times New Roman" w:hAnsi="Times New Roman" w:cs="Times New Roman"/>
                <w:sz w:val="18"/>
                <w:szCs w:val="18"/>
              </w:rPr>
            </w:pPr>
            <w:r w:rsidRPr="00DD1BE4">
              <w:rPr>
                <w:rFonts w:ascii="Times New Roman" w:cs="Times New Roman"/>
                <w:sz w:val="18"/>
                <w:szCs w:val="18"/>
              </w:rPr>
              <w:t>右轧辊轴轴向间隙</w:t>
            </w:r>
            <w:r w:rsidRPr="00DD1BE4">
              <w:rPr>
                <w:rFonts w:ascii="Times New Roman" w:hAnsi="Times New Roman" w:cs="Times New Roman"/>
                <w:sz w:val="18"/>
                <w:szCs w:val="18"/>
              </w:rPr>
              <w:t>B</w:t>
            </w:r>
          </w:p>
        </w:tc>
        <w:tc>
          <w:tcPr>
            <w:tcW w:w="2197" w:type="dxa"/>
            <w:vAlign w:val="center"/>
          </w:tcPr>
          <w:p w:rsidR="00673C87" w:rsidRPr="00DD1BE4" w:rsidRDefault="00673C87" w:rsidP="00673C87">
            <w:pPr>
              <w:widowControl/>
              <w:jc w:val="center"/>
              <w:rPr>
                <w:rFonts w:ascii="Times New Roman" w:hAnsi="Times New Roman" w:cs="Times New Roman"/>
                <w:sz w:val="18"/>
                <w:szCs w:val="18"/>
              </w:rPr>
            </w:pPr>
            <w:r w:rsidRPr="00DD1BE4">
              <w:rPr>
                <w:rFonts w:ascii="Times New Roman" w:hAnsi="Times New Roman" w:cs="Times New Roman"/>
                <w:sz w:val="18"/>
                <w:szCs w:val="18"/>
              </w:rPr>
              <w:t>0.024</w:t>
            </w:r>
            <w:r w:rsidR="007C36A6" w:rsidRPr="00DD1BE4">
              <w:rPr>
                <w:rFonts w:ascii="Times New Roman" w:hAnsi="Times New Roman" w:cs="Times New Roman"/>
                <w:sz w:val="18"/>
                <w:szCs w:val="18"/>
              </w:rPr>
              <w:t>～</w:t>
            </w:r>
            <w:r w:rsidRPr="00DD1BE4">
              <w:rPr>
                <w:rFonts w:ascii="Times New Roman" w:hAnsi="Times New Roman" w:cs="Times New Roman"/>
                <w:sz w:val="18"/>
                <w:szCs w:val="18"/>
              </w:rPr>
              <w:t>0.036</w:t>
            </w:r>
          </w:p>
        </w:tc>
      </w:tr>
      <w:tr w:rsidR="00673C87" w:rsidRPr="00DD1BE4" w:rsidTr="0009191C">
        <w:trPr>
          <w:trHeight w:val="567"/>
          <w:jc w:val="center"/>
        </w:trPr>
        <w:tc>
          <w:tcPr>
            <w:tcW w:w="3474" w:type="dxa"/>
            <w:vMerge/>
            <w:vAlign w:val="center"/>
          </w:tcPr>
          <w:p w:rsidR="00673C87" w:rsidRPr="00DD1BE4" w:rsidRDefault="00673C87" w:rsidP="0013137D">
            <w:pPr>
              <w:widowControl/>
              <w:jc w:val="center"/>
              <w:rPr>
                <w:rFonts w:ascii="Times New Roman" w:hAnsi="Times New Roman" w:cs="Times New Roman"/>
                <w:sz w:val="18"/>
                <w:szCs w:val="18"/>
              </w:rPr>
            </w:pPr>
          </w:p>
        </w:tc>
        <w:tc>
          <w:tcPr>
            <w:tcW w:w="2694" w:type="dxa"/>
            <w:vAlign w:val="center"/>
          </w:tcPr>
          <w:p w:rsidR="00673C87" w:rsidRPr="00DD1BE4" w:rsidRDefault="00673C87" w:rsidP="002C1A92">
            <w:pPr>
              <w:widowControl/>
              <w:jc w:val="center"/>
              <w:rPr>
                <w:rFonts w:ascii="Times New Roman" w:hAnsi="Times New Roman" w:cs="Times New Roman"/>
                <w:sz w:val="18"/>
                <w:szCs w:val="18"/>
              </w:rPr>
            </w:pPr>
            <w:r w:rsidRPr="00DD1BE4">
              <w:rPr>
                <w:rFonts w:ascii="Times New Roman" w:cs="Times New Roman"/>
                <w:sz w:val="18"/>
                <w:szCs w:val="18"/>
              </w:rPr>
              <w:t>轧辊</w:t>
            </w:r>
            <w:proofErr w:type="gramStart"/>
            <w:r w:rsidRPr="00DD1BE4">
              <w:rPr>
                <w:rFonts w:ascii="Times New Roman" w:cs="Times New Roman"/>
                <w:sz w:val="18"/>
                <w:szCs w:val="18"/>
              </w:rPr>
              <w:t>轴最大</w:t>
            </w:r>
            <w:proofErr w:type="gramEnd"/>
            <w:r w:rsidRPr="00DD1BE4">
              <w:rPr>
                <w:rFonts w:ascii="Times New Roman" w:cs="Times New Roman"/>
                <w:sz w:val="18"/>
                <w:szCs w:val="18"/>
              </w:rPr>
              <w:t>中心距</w:t>
            </w:r>
            <w:proofErr w:type="spellStart"/>
            <w:r w:rsidRPr="00DD1BE4">
              <w:rPr>
                <w:rFonts w:ascii="Times New Roman" w:hAnsi="Times New Roman" w:cs="Times New Roman"/>
                <w:sz w:val="18"/>
                <w:szCs w:val="18"/>
              </w:rPr>
              <w:t>Lmax</w:t>
            </w:r>
            <w:proofErr w:type="spellEnd"/>
            <w:r w:rsidRPr="00DD1BE4">
              <w:rPr>
                <w:rFonts w:ascii="Times New Roman" w:hAnsi="Times New Roman" w:cs="Times New Roman"/>
                <w:sz w:val="18"/>
                <w:szCs w:val="18"/>
              </w:rPr>
              <w:t xml:space="preserve"> </w:t>
            </w:r>
          </w:p>
        </w:tc>
        <w:tc>
          <w:tcPr>
            <w:tcW w:w="2197" w:type="dxa"/>
            <w:vAlign w:val="center"/>
          </w:tcPr>
          <w:p w:rsidR="00673C87" w:rsidRPr="00DD1BE4" w:rsidRDefault="00673C87" w:rsidP="00673C87">
            <w:pPr>
              <w:widowControl/>
              <w:jc w:val="center"/>
              <w:rPr>
                <w:rFonts w:ascii="Times New Roman" w:hAnsi="Times New Roman" w:cs="Times New Roman"/>
                <w:sz w:val="18"/>
                <w:szCs w:val="18"/>
              </w:rPr>
            </w:pPr>
            <w:r w:rsidRPr="00DD1BE4">
              <w:rPr>
                <w:rFonts w:ascii="Times New Roman" w:hAnsi="Times New Roman" w:cs="Times New Roman"/>
                <w:sz w:val="18"/>
                <w:szCs w:val="18"/>
              </w:rPr>
              <w:t>168.1</w:t>
            </w:r>
          </w:p>
        </w:tc>
      </w:tr>
      <w:tr w:rsidR="00673C87" w:rsidRPr="00DD1BE4" w:rsidTr="0009191C">
        <w:trPr>
          <w:trHeight w:val="567"/>
          <w:jc w:val="center"/>
        </w:trPr>
        <w:tc>
          <w:tcPr>
            <w:tcW w:w="3474" w:type="dxa"/>
            <w:vMerge/>
            <w:vAlign w:val="center"/>
          </w:tcPr>
          <w:p w:rsidR="00673C87" w:rsidRPr="00DD1BE4" w:rsidRDefault="00673C87" w:rsidP="0013137D">
            <w:pPr>
              <w:widowControl/>
              <w:jc w:val="center"/>
              <w:rPr>
                <w:rFonts w:ascii="Times New Roman" w:hAnsi="Times New Roman" w:cs="Times New Roman"/>
                <w:sz w:val="18"/>
                <w:szCs w:val="18"/>
              </w:rPr>
            </w:pPr>
          </w:p>
        </w:tc>
        <w:tc>
          <w:tcPr>
            <w:tcW w:w="2694" w:type="dxa"/>
            <w:vAlign w:val="center"/>
          </w:tcPr>
          <w:p w:rsidR="00673C87" w:rsidRPr="00DD1BE4" w:rsidRDefault="00673C87" w:rsidP="0013137D">
            <w:pPr>
              <w:widowControl/>
              <w:jc w:val="center"/>
              <w:rPr>
                <w:rFonts w:ascii="Times New Roman" w:hAnsi="Times New Roman" w:cs="Times New Roman"/>
                <w:sz w:val="18"/>
                <w:szCs w:val="18"/>
              </w:rPr>
            </w:pPr>
            <w:r w:rsidRPr="00DD1BE4">
              <w:rPr>
                <w:rFonts w:ascii="Times New Roman" w:cs="Times New Roman"/>
                <w:sz w:val="18"/>
                <w:szCs w:val="18"/>
              </w:rPr>
              <w:t>轧辊轴最小中心距</w:t>
            </w:r>
            <w:proofErr w:type="spellStart"/>
            <w:r w:rsidRPr="00DD1BE4">
              <w:rPr>
                <w:rFonts w:ascii="Times New Roman" w:hAnsi="Times New Roman" w:cs="Times New Roman"/>
                <w:sz w:val="18"/>
                <w:szCs w:val="18"/>
              </w:rPr>
              <w:t>Lmin</w:t>
            </w:r>
            <w:proofErr w:type="spellEnd"/>
          </w:p>
        </w:tc>
        <w:tc>
          <w:tcPr>
            <w:tcW w:w="2197" w:type="dxa"/>
            <w:vAlign w:val="center"/>
          </w:tcPr>
          <w:p w:rsidR="00673C87" w:rsidRPr="00DD1BE4" w:rsidRDefault="00673C87" w:rsidP="00673C87">
            <w:pPr>
              <w:widowControl/>
              <w:jc w:val="center"/>
              <w:rPr>
                <w:rFonts w:ascii="Times New Roman" w:hAnsi="Times New Roman" w:cs="Times New Roman"/>
                <w:sz w:val="18"/>
                <w:szCs w:val="18"/>
              </w:rPr>
            </w:pPr>
            <w:r w:rsidRPr="00DD1BE4">
              <w:rPr>
                <w:rFonts w:ascii="Times New Roman" w:hAnsi="Times New Roman" w:cs="Times New Roman"/>
                <w:sz w:val="18"/>
                <w:szCs w:val="18"/>
              </w:rPr>
              <w:t>159.9</w:t>
            </w:r>
          </w:p>
        </w:tc>
      </w:tr>
      <w:tr w:rsidR="00673C87" w:rsidRPr="00DD1BE4" w:rsidTr="0009191C">
        <w:trPr>
          <w:trHeight w:val="567"/>
          <w:jc w:val="center"/>
        </w:trPr>
        <w:tc>
          <w:tcPr>
            <w:tcW w:w="3474" w:type="dxa"/>
            <w:vMerge/>
            <w:vAlign w:val="center"/>
          </w:tcPr>
          <w:p w:rsidR="00673C87" w:rsidRPr="00DD1BE4" w:rsidRDefault="00673C87" w:rsidP="0013137D">
            <w:pPr>
              <w:widowControl/>
              <w:jc w:val="center"/>
              <w:rPr>
                <w:rFonts w:ascii="Times New Roman" w:hAnsi="Times New Roman" w:cs="Times New Roman"/>
                <w:sz w:val="18"/>
                <w:szCs w:val="18"/>
              </w:rPr>
            </w:pPr>
          </w:p>
        </w:tc>
        <w:tc>
          <w:tcPr>
            <w:tcW w:w="2694" w:type="dxa"/>
            <w:vAlign w:val="center"/>
          </w:tcPr>
          <w:p w:rsidR="00673C87" w:rsidRPr="00DD1BE4" w:rsidRDefault="00673C87" w:rsidP="008268A9">
            <w:pPr>
              <w:widowControl/>
              <w:jc w:val="center"/>
              <w:rPr>
                <w:rFonts w:ascii="Times New Roman" w:hAnsi="Times New Roman" w:cs="Times New Roman"/>
                <w:sz w:val="18"/>
                <w:szCs w:val="18"/>
              </w:rPr>
            </w:pPr>
            <w:proofErr w:type="gramStart"/>
            <w:r w:rsidRPr="00DD1BE4">
              <w:rPr>
                <w:rFonts w:ascii="Times New Roman" w:cs="Times New Roman"/>
                <w:sz w:val="18"/>
                <w:szCs w:val="18"/>
              </w:rPr>
              <w:t>轧辊轴对中性</w:t>
            </w:r>
            <w:proofErr w:type="gramEnd"/>
            <w:r w:rsidR="008268A9" w:rsidRPr="00DD1BE4">
              <w:rPr>
                <w:rFonts w:ascii="Times New Roman" w:hAnsi="Times New Roman" w:cs="Times New Roman"/>
                <w:sz w:val="18"/>
                <w:szCs w:val="18"/>
              </w:rPr>
              <w:t>L</w:t>
            </w:r>
            <w:r w:rsidRPr="00DD1BE4">
              <w:rPr>
                <w:rFonts w:ascii="Times New Roman" w:hAnsi="Times New Roman" w:cs="Times New Roman"/>
                <w:sz w:val="18"/>
                <w:szCs w:val="18"/>
              </w:rPr>
              <w:t>1-</w:t>
            </w:r>
            <w:r w:rsidR="008268A9" w:rsidRPr="00DD1BE4">
              <w:rPr>
                <w:rFonts w:ascii="Times New Roman" w:hAnsi="Times New Roman" w:cs="Times New Roman"/>
                <w:sz w:val="18"/>
                <w:szCs w:val="18"/>
              </w:rPr>
              <w:t>L</w:t>
            </w:r>
            <w:r w:rsidRPr="00DD1BE4">
              <w:rPr>
                <w:rFonts w:ascii="Times New Roman" w:hAnsi="Times New Roman" w:cs="Times New Roman"/>
                <w:sz w:val="18"/>
                <w:szCs w:val="18"/>
              </w:rPr>
              <w:t>2</w:t>
            </w:r>
          </w:p>
        </w:tc>
        <w:tc>
          <w:tcPr>
            <w:tcW w:w="2197" w:type="dxa"/>
            <w:vAlign w:val="center"/>
          </w:tcPr>
          <w:p w:rsidR="00673C87" w:rsidRPr="00952BE9" w:rsidRDefault="00673C87" w:rsidP="00673C87">
            <w:pPr>
              <w:widowControl/>
              <w:jc w:val="center"/>
              <w:rPr>
                <w:rFonts w:asciiTheme="minorEastAsia" w:hAnsiTheme="minorEastAsia" w:cs="Times New Roman"/>
                <w:sz w:val="18"/>
                <w:szCs w:val="18"/>
              </w:rPr>
            </w:pPr>
            <w:r w:rsidRPr="00952BE9">
              <w:rPr>
                <w:rFonts w:asciiTheme="minorEastAsia" w:hAnsiTheme="minorEastAsia" w:cs="Times New Roman"/>
                <w:sz w:val="18"/>
                <w:szCs w:val="18"/>
              </w:rPr>
              <w:t>-0.05≤0≤0.05</w:t>
            </w:r>
          </w:p>
        </w:tc>
      </w:tr>
    </w:tbl>
    <w:p w:rsidR="006C5185" w:rsidRDefault="006C5185" w:rsidP="00490831">
      <w:pPr>
        <w:pStyle w:val="aff6"/>
        <w:ind w:firstLineChars="0" w:firstLine="0"/>
        <w:rPr>
          <w:rFonts w:ascii="黑体" w:eastAsia="黑体" w:hAnsi="黑体"/>
          <w:szCs w:val="21"/>
        </w:rPr>
      </w:pPr>
    </w:p>
    <w:p w:rsidR="008268A9" w:rsidRDefault="008268A9" w:rsidP="008268A9">
      <w:pPr>
        <w:widowControl/>
        <w:ind w:leftChars="-51" w:hangingChars="51" w:hanging="107"/>
        <w:jc w:val="left"/>
        <w:rPr>
          <w:rFonts w:ascii="黑体" w:eastAsia="黑体" w:hAnsi="黑体" w:cs="宋体"/>
          <w:kern w:val="0"/>
          <w:szCs w:val="21"/>
        </w:rPr>
      </w:pPr>
      <w:r>
        <w:rPr>
          <w:rFonts w:ascii="黑体" w:eastAsia="黑体" w:hAnsi="黑体" w:cs="宋体" w:hint="eastAsia"/>
          <w:kern w:val="0"/>
          <w:szCs w:val="21"/>
        </w:rPr>
        <w:t>6.6</w:t>
      </w:r>
      <w:r w:rsidRPr="007A34C6">
        <w:rPr>
          <w:rFonts w:ascii="黑体" w:eastAsia="黑体" w:hAnsi="黑体" w:cs="宋体"/>
          <w:kern w:val="0"/>
          <w:szCs w:val="21"/>
        </w:rPr>
        <w:t xml:space="preserve"> </w:t>
      </w:r>
      <w:r w:rsidR="00952BE9">
        <w:rPr>
          <w:rFonts w:ascii="黑体" w:eastAsia="黑体" w:hAnsi="黑体" w:cs="宋体" w:hint="eastAsia"/>
          <w:kern w:val="0"/>
          <w:szCs w:val="21"/>
        </w:rPr>
        <w:t xml:space="preserve"> </w:t>
      </w:r>
      <w:r>
        <w:rPr>
          <w:rFonts w:ascii="黑体" w:eastAsia="黑体" w:hAnsi="黑体" w:cs="宋体" w:hint="eastAsia"/>
          <w:kern w:val="0"/>
          <w:szCs w:val="21"/>
        </w:rPr>
        <w:t>水平</w:t>
      </w:r>
      <w:r w:rsidRPr="007A34C6">
        <w:rPr>
          <w:rFonts w:ascii="黑体" w:eastAsia="黑体" w:hAnsi="黑体" w:cs="宋体" w:hint="eastAsia"/>
          <w:kern w:val="0"/>
          <w:szCs w:val="21"/>
        </w:rPr>
        <w:t>箱检测</w:t>
      </w:r>
    </w:p>
    <w:p w:rsidR="00A159D9" w:rsidRDefault="008268A9" w:rsidP="008268A9">
      <w:pPr>
        <w:pStyle w:val="aff6"/>
        <w:ind w:firstLineChars="0" w:firstLine="0"/>
        <w:rPr>
          <w:rFonts w:ascii="黑体" w:eastAsia="黑体" w:hAnsi="黑体" w:cs="宋体"/>
          <w:szCs w:val="21"/>
        </w:rPr>
      </w:pPr>
      <w:r>
        <w:rPr>
          <w:rFonts w:ascii="黑体" w:eastAsia="黑体" w:hAnsi="黑体" w:cs="宋体" w:hint="eastAsia"/>
          <w:szCs w:val="21"/>
        </w:rPr>
        <w:t xml:space="preserve"> </w:t>
      </w:r>
    </w:p>
    <w:p w:rsidR="00D92ED8" w:rsidRPr="007A34C6" w:rsidRDefault="008268A9" w:rsidP="008268A9">
      <w:pPr>
        <w:pStyle w:val="aff6"/>
        <w:ind w:firstLineChars="0" w:firstLine="0"/>
        <w:rPr>
          <w:rFonts w:ascii="黑体" w:eastAsia="黑体" w:hAnsi="黑体"/>
          <w:szCs w:val="21"/>
        </w:rPr>
      </w:pPr>
      <w:r>
        <w:rPr>
          <w:rFonts w:ascii="黑体" w:eastAsia="黑体" w:hAnsi="黑体" w:cs="宋体" w:hint="eastAsia"/>
          <w:szCs w:val="21"/>
        </w:rPr>
        <w:t xml:space="preserve"> </w:t>
      </w:r>
      <w:r w:rsidR="007C36A6">
        <w:rPr>
          <w:rFonts w:asciiTheme="minorEastAsia" w:eastAsiaTheme="minorEastAsia" w:hAnsiTheme="minorEastAsia" w:cs="宋体" w:hint="eastAsia"/>
          <w:szCs w:val="21"/>
        </w:rPr>
        <w:t>水</w:t>
      </w:r>
      <w:r w:rsidRPr="002973F0">
        <w:rPr>
          <w:rFonts w:asciiTheme="minorEastAsia" w:eastAsiaTheme="minorEastAsia" w:hAnsiTheme="minorEastAsia" w:cs="宋体" w:hint="eastAsia"/>
          <w:szCs w:val="21"/>
        </w:rPr>
        <w:t>箱装配主要检测两</w:t>
      </w:r>
      <w:r w:rsidR="00F420E4">
        <w:rPr>
          <w:rFonts w:asciiTheme="minorEastAsia" w:eastAsiaTheme="minorEastAsia" w:hAnsiTheme="minorEastAsia" w:cs="宋体" w:hint="eastAsia"/>
          <w:szCs w:val="21"/>
        </w:rPr>
        <w:t>传动</w:t>
      </w:r>
      <w:r w:rsidRPr="002973F0">
        <w:rPr>
          <w:rFonts w:asciiTheme="minorEastAsia" w:eastAsiaTheme="minorEastAsia" w:hAnsiTheme="minorEastAsia" w:cs="宋体" w:hint="eastAsia"/>
          <w:szCs w:val="21"/>
        </w:rPr>
        <w:t>轴</w:t>
      </w:r>
      <w:r>
        <w:rPr>
          <w:rFonts w:asciiTheme="minorEastAsia" w:eastAsiaTheme="minorEastAsia" w:hAnsiTheme="minorEastAsia" w:cs="宋体" w:hint="eastAsia"/>
          <w:szCs w:val="21"/>
        </w:rPr>
        <w:t>的轴向、径向间隙及</w:t>
      </w:r>
      <w:r w:rsidR="00F420E4">
        <w:rPr>
          <w:rFonts w:asciiTheme="minorEastAsia" w:eastAsiaTheme="minorEastAsia" w:hAnsiTheme="minorEastAsia" w:cs="宋体" w:hint="eastAsia"/>
          <w:szCs w:val="21"/>
        </w:rPr>
        <w:t>齿轮啮合侧隙</w:t>
      </w:r>
      <w:r>
        <w:rPr>
          <w:rFonts w:asciiTheme="minorEastAsia" w:eastAsiaTheme="minorEastAsia" w:hAnsiTheme="minorEastAsia" w:cs="宋体" w:hint="eastAsia"/>
          <w:szCs w:val="21"/>
        </w:rPr>
        <w:t>等，其检测数值应符合表</w:t>
      </w:r>
      <w:r w:rsidR="007C36A6">
        <w:rPr>
          <w:rFonts w:asciiTheme="minorEastAsia" w:eastAsiaTheme="minorEastAsia" w:hAnsiTheme="minorEastAsia" w:cs="宋体" w:hint="eastAsia"/>
          <w:szCs w:val="21"/>
        </w:rPr>
        <w:t>9</w:t>
      </w:r>
      <w:r>
        <w:rPr>
          <w:rFonts w:asciiTheme="minorEastAsia" w:eastAsiaTheme="minorEastAsia" w:hAnsiTheme="minorEastAsia" w:cs="宋体" w:hint="eastAsia"/>
          <w:szCs w:val="21"/>
        </w:rPr>
        <w:t>的规定。</w:t>
      </w:r>
    </w:p>
    <w:p w:rsidR="00A159D9" w:rsidRDefault="00A159D9" w:rsidP="00A159D9">
      <w:pPr>
        <w:autoSpaceDE w:val="0"/>
        <w:autoSpaceDN w:val="0"/>
        <w:adjustRightInd w:val="0"/>
        <w:jc w:val="center"/>
        <w:rPr>
          <w:rFonts w:ascii="黑体" w:eastAsia="黑体" w:hAnsi="黑体" w:cs="宋体"/>
          <w:kern w:val="0"/>
          <w:szCs w:val="21"/>
        </w:rPr>
      </w:pPr>
    </w:p>
    <w:p w:rsidR="00490831" w:rsidRDefault="00A159D9" w:rsidP="00A159D9">
      <w:pPr>
        <w:autoSpaceDE w:val="0"/>
        <w:autoSpaceDN w:val="0"/>
        <w:adjustRightInd w:val="0"/>
        <w:jc w:val="center"/>
        <w:rPr>
          <w:rFonts w:ascii="黑体" w:eastAsia="黑体" w:hAnsi="黑体" w:cs="宋体"/>
          <w:kern w:val="0"/>
          <w:szCs w:val="21"/>
        </w:rPr>
      </w:pPr>
      <w:r w:rsidRPr="00D92ED8">
        <w:rPr>
          <w:rFonts w:ascii="黑体" w:eastAsia="黑体" w:hAnsi="黑体" w:cs="宋体" w:hint="eastAsia"/>
          <w:kern w:val="0"/>
          <w:szCs w:val="21"/>
        </w:rPr>
        <w:t>表</w:t>
      </w:r>
      <w:r>
        <w:rPr>
          <w:rFonts w:ascii="黑体" w:eastAsia="黑体" w:hAnsi="黑体" w:cs="宋体" w:hint="eastAsia"/>
          <w:kern w:val="0"/>
          <w:szCs w:val="21"/>
        </w:rPr>
        <w:t>9水平</w:t>
      </w:r>
      <w:r w:rsidRPr="00D92ED8">
        <w:rPr>
          <w:rFonts w:ascii="黑体" w:eastAsia="黑体" w:hAnsi="黑体" w:cs="宋体" w:hint="eastAsia"/>
          <w:kern w:val="0"/>
          <w:szCs w:val="21"/>
        </w:rPr>
        <w:t>箱</w:t>
      </w:r>
      <w:r w:rsidR="005F1F16">
        <w:rPr>
          <w:rFonts w:ascii="黑体" w:eastAsia="黑体" w:hAnsi="黑体" w:cs="宋体" w:hint="eastAsia"/>
          <w:kern w:val="0"/>
          <w:szCs w:val="21"/>
        </w:rPr>
        <w:t>装配</w:t>
      </w:r>
      <w:r w:rsidRPr="00D92ED8">
        <w:rPr>
          <w:rFonts w:ascii="黑体" w:eastAsia="黑体" w:hAnsi="黑体" w:cs="宋体" w:hint="eastAsia"/>
          <w:kern w:val="0"/>
          <w:szCs w:val="21"/>
        </w:rPr>
        <w:t>检测</w:t>
      </w:r>
      <w:r w:rsidR="005F1F16">
        <w:rPr>
          <w:rFonts w:ascii="黑体" w:eastAsia="黑体" w:hAnsi="黑体" w:cs="宋体" w:hint="eastAsia"/>
          <w:kern w:val="0"/>
          <w:szCs w:val="21"/>
        </w:rPr>
        <w:t>要求</w:t>
      </w:r>
    </w:p>
    <w:tbl>
      <w:tblPr>
        <w:tblStyle w:val="12"/>
        <w:tblW w:w="836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3900"/>
        <w:gridCol w:w="2835"/>
        <w:gridCol w:w="1630"/>
      </w:tblGrid>
      <w:tr w:rsidR="00F420E4" w:rsidRPr="00952BE9" w:rsidTr="00F42792">
        <w:trPr>
          <w:jc w:val="center"/>
        </w:trPr>
        <w:tc>
          <w:tcPr>
            <w:tcW w:w="3900" w:type="dxa"/>
            <w:tcBorders>
              <w:top w:val="single" w:sz="12" w:space="0" w:color="auto"/>
              <w:bottom w:val="single" w:sz="12" w:space="0" w:color="auto"/>
            </w:tcBorders>
            <w:vAlign w:val="center"/>
          </w:tcPr>
          <w:p w:rsidR="00F420E4" w:rsidRPr="00952BE9" w:rsidRDefault="00F420E4" w:rsidP="0013137D">
            <w:pPr>
              <w:widowControl/>
              <w:jc w:val="center"/>
              <w:rPr>
                <w:rFonts w:ascii="Times New Roman" w:hAnsi="Times New Roman" w:cs="Times New Roman"/>
                <w:sz w:val="18"/>
                <w:szCs w:val="18"/>
              </w:rPr>
            </w:pPr>
            <w:r w:rsidRPr="00952BE9">
              <w:rPr>
                <w:rFonts w:ascii="Times New Roman" w:cs="Times New Roman"/>
                <w:sz w:val="18"/>
                <w:szCs w:val="18"/>
              </w:rPr>
              <w:t>检测位置示意图</w:t>
            </w:r>
          </w:p>
        </w:tc>
        <w:tc>
          <w:tcPr>
            <w:tcW w:w="2835" w:type="dxa"/>
            <w:tcBorders>
              <w:top w:val="single" w:sz="12" w:space="0" w:color="auto"/>
              <w:bottom w:val="single" w:sz="12" w:space="0" w:color="auto"/>
            </w:tcBorders>
            <w:vAlign w:val="center"/>
          </w:tcPr>
          <w:p w:rsidR="00F420E4" w:rsidRPr="00952BE9" w:rsidRDefault="00F420E4" w:rsidP="0013137D">
            <w:pPr>
              <w:widowControl/>
              <w:jc w:val="center"/>
              <w:rPr>
                <w:rFonts w:ascii="Times New Roman" w:hAnsi="Times New Roman" w:cs="Times New Roman"/>
                <w:sz w:val="18"/>
                <w:szCs w:val="18"/>
              </w:rPr>
            </w:pPr>
            <w:r w:rsidRPr="00952BE9">
              <w:rPr>
                <w:rFonts w:ascii="Times New Roman" w:cs="Times New Roman"/>
                <w:sz w:val="18"/>
                <w:szCs w:val="18"/>
              </w:rPr>
              <w:t>检测项目</w:t>
            </w:r>
          </w:p>
        </w:tc>
        <w:tc>
          <w:tcPr>
            <w:tcW w:w="1630" w:type="dxa"/>
            <w:tcBorders>
              <w:top w:val="single" w:sz="12" w:space="0" w:color="auto"/>
              <w:bottom w:val="single" w:sz="12" w:space="0" w:color="auto"/>
            </w:tcBorders>
          </w:tcPr>
          <w:p w:rsidR="00F420E4" w:rsidRPr="00952BE9" w:rsidRDefault="005F1F16" w:rsidP="0013137D">
            <w:pPr>
              <w:widowControl/>
              <w:jc w:val="center"/>
              <w:rPr>
                <w:rFonts w:ascii="Times New Roman" w:hAnsi="Times New Roman" w:cs="Times New Roman"/>
                <w:sz w:val="18"/>
                <w:szCs w:val="18"/>
              </w:rPr>
            </w:pPr>
            <w:r w:rsidRPr="00952BE9">
              <w:rPr>
                <w:rFonts w:ascii="Times New Roman" w:cs="Times New Roman"/>
                <w:sz w:val="18"/>
                <w:szCs w:val="18"/>
              </w:rPr>
              <w:t>合格限值</w:t>
            </w:r>
            <w:r w:rsidR="00F420E4" w:rsidRPr="00952BE9">
              <w:rPr>
                <w:rFonts w:ascii="Times New Roman" w:hAnsi="Times New Roman" w:cs="Times New Roman"/>
                <w:sz w:val="18"/>
                <w:szCs w:val="18"/>
              </w:rPr>
              <w:t>mm</w:t>
            </w:r>
          </w:p>
        </w:tc>
      </w:tr>
      <w:tr w:rsidR="00F420E4" w:rsidRPr="00952BE9" w:rsidTr="00F42792">
        <w:trPr>
          <w:trHeight w:val="567"/>
          <w:jc w:val="center"/>
        </w:trPr>
        <w:tc>
          <w:tcPr>
            <w:tcW w:w="3900" w:type="dxa"/>
            <w:vMerge w:val="restart"/>
            <w:tcBorders>
              <w:top w:val="single" w:sz="12" w:space="0" w:color="auto"/>
            </w:tcBorders>
            <w:vAlign w:val="center"/>
          </w:tcPr>
          <w:p w:rsidR="00F420E4" w:rsidRPr="00952BE9" w:rsidRDefault="009F42AD" w:rsidP="0013137D">
            <w:pPr>
              <w:widowControl/>
              <w:jc w:val="center"/>
              <w:rPr>
                <w:rFonts w:ascii="Times New Roman" w:hAnsi="Times New Roman" w:cs="Times New Roman"/>
                <w:sz w:val="18"/>
                <w:szCs w:val="18"/>
              </w:rPr>
            </w:pPr>
            <w:r w:rsidRPr="00952BE9">
              <w:rPr>
                <w:rFonts w:ascii="Times New Roman" w:eastAsia="宋体" w:hAnsi="Times New Roman" w:cs="Times New Roman"/>
                <w:sz w:val="18"/>
                <w:szCs w:val="18"/>
              </w:rPr>
              <w:object w:dxaOrig="18525" w:dyaOrig="7905">
                <v:shape id="_x0000_i1031" type="#_x0000_t75" style="width:183.5pt;height:150pt" o:ole="">
                  <v:imagedata r:id="rId25" o:title="" croptop="4446f" cropbottom="5517f" cropleft="13613f" cropright="23037f"/>
                </v:shape>
                <o:OLEObject Type="Embed" ProgID="AutoCAD.Drawing.17" ShapeID="_x0000_i1031" DrawAspect="Content" ObjectID="_1683832863" r:id="rId26"/>
              </w:object>
            </w:r>
          </w:p>
        </w:tc>
        <w:tc>
          <w:tcPr>
            <w:tcW w:w="2835" w:type="dxa"/>
            <w:tcBorders>
              <w:top w:val="single" w:sz="12" w:space="0" w:color="auto"/>
            </w:tcBorders>
            <w:vAlign w:val="center"/>
          </w:tcPr>
          <w:p w:rsidR="00F420E4" w:rsidRPr="00952BE9" w:rsidRDefault="00F420E4" w:rsidP="0013137D">
            <w:pPr>
              <w:widowControl/>
              <w:jc w:val="center"/>
              <w:rPr>
                <w:rFonts w:ascii="Times New Roman" w:hAnsi="Times New Roman" w:cs="Times New Roman"/>
                <w:sz w:val="18"/>
                <w:szCs w:val="18"/>
              </w:rPr>
            </w:pPr>
            <w:r w:rsidRPr="00952BE9">
              <w:rPr>
                <w:rFonts w:ascii="Times New Roman" w:cs="Times New Roman"/>
                <w:sz w:val="18"/>
                <w:szCs w:val="18"/>
              </w:rPr>
              <w:t>传动齿轮轴轴向间隙</w:t>
            </w:r>
            <w:r w:rsidRPr="00952BE9">
              <w:rPr>
                <w:rFonts w:ascii="Times New Roman" w:hAnsi="Times New Roman" w:cs="Times New Roman"/>
                <w:sz w:val="18"/>
                <w:szCs w:val="18"/>
              </w:rPr>
              <w:t>A</w:t>
            </w:r>
          </w:p>
        </w:tc>
        <w:tc>
          <w:tcPr>
            <w:tcW w:w="1630" w:type="dxa"/>
            <w:tcBorders>
              <w:top w:val="single" w:sz="12" w:space="0" w:color="auto"/>
            </w:tcBorders>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hAnsi="Times New Roman" w:cs="Times New Roman"/>
                <w:sz w:val="18"/>
                <w:szCs w:val="18"/>
              </w:rPr>
              <w:t>0.011</w:t>
            </w:r>
            <w:r w:rsidRPr="00952BE9">
              <w:rPr>
                <w:rFonts w:ascii="Times New Roman" w:hAnsi="Times New Roman" w:cs="Times New Roman"/>
                <w:sz w:val="18"/>
                <w:szCs w:val="18"/>
              </w:rPr>
              <w:t>～</w:t>
            </w:r>
            <w:r w:rsidRPr="00952BE9">
              <w:rPr>
                <w:rFonts w:ascii="Times New Roman" w:hAnsi="Times New Roman" w:cs="Times New Roman"/>
                <w:sz w:val="18"/>
                <w:szCs w:val="18"/>
              </w:rPr>
              <w:t>0.023</w:t>
            </w:r>
          </w:p>
        </w:tc>
      </w:tr>
      <w:tr w:rsidR="00F420E4" w:rsidRPr="00952BE9" w:rsidTr="00F42792">
        <w:trPr>
          <w:trHeight w:val="567"/>
          <w:jc w:val="center"/>
        </w:trPr>
        <w:tc>
          <w:tcPr>
            <w:tcW w:w="3900" w:type="dxa"/>
            <w:vMerge/>
            <w:vAlign w:val="center"/>
          </w:tcPr>
          <w:p w:rsidR="00F420E4" w:rsidRPr="00952BE9" w:rsidRDefault="00F420E4" w:rsidP="0013137D">
            <w:pPr>
              <w:widowControl/>
              <w:jc w:val="center"/>
              <w:rPr>
                <w:rFonts w:ascii="Times New Roman" w:hAnsi="Times New Roman" w:cs="Times New Roman"/>
                <w:sz w:val="18"/>
                <w:szCs w:val="18"/>
              </w:rPr>
            </w:pPr>
          </w:p>
        </w:tc>
        <w:tc>
          <w:tcPr>
            <w:tcW w:w="2835" w:type="dxa"/>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cs="Times New Roman"/>
                <w:sz w:val="18"/>
                <w:szCs w:val="18"/>
              </w:rPr>
              <w:t>传动齿轮轴径向间隙</w:t>
            </w:r>
            <w:r w:rsidRPr="00952BE9">
              <w:rPr>
                <w:rFonts w:ascii="Times New Roman" w:hAnsi="Times New Roman" w:cs="Times New Roman"/>
                <w:sz w:val="18"/>
                <w:szCs w:val="18"/>
              </w:rPr>
              <w:t>B</w:t>
            </w:r>
          </w:p>
        </w:tc>
        <w:tc>
          <w:tcPr>
            <w:tcW w:w="1630" w:type="dxa"/>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hAnsi="Times New Roman" w:cs="Times New Roman"/>
                <w:sz w:val="18"/>
                <w:szCs w:val="18"/>
              </w:rPr>
              <w:t>0.04</w:t>
            </w:r>
            <w:r w:rsidRPr="00952BE9">
              <w:rPr>
                <w:rFonts w:ascii="Times New Roman" w:hAnsi="Times New Roman" w:cs="Times New Roman"/>
                <w:sz w:val="18"/>
                <w:szCs w:val="18"/>
              </w:rPr>
              <w:t>～</w:t>
            </w:r>
            <w:r w:rsidRPr="00952BE9">
              <w:rPr>
                <w:rFonts w:ascii="Times New Roman" w:hAnsi="Times New Roman" w:cs="Times New Roman"/>
                <w:sz w:val="18"/>
                <w:szCs w:val="18"/>
              </w:rPr>
              <w:t>0.07</w:t>
            </w:r>
          </w:p>
        </w:tc>
      </w:tr>
      <w:tr w:rsidR="00F420E4" w:rsidRPr="00952BE9" w:rsidTr="00F42792">
        <w:trPr>
          <w:trHeight w:val="567"/>
          <w:jc w:val="center"/>
        </w:trPr>
        <w:tc>
          <w:tcPr>
            <w:tcW w:w="3900" w:type="dxa"/>
            <w:vMerge/>
            <w:vAlign w:val="center"/>
          </w:tcPr>
          <w:p w:rsidR="00F420E4" w:rsidRPr="00952BE9" w:rsidRDefault="00F420E4" w:rsidP="0013137D">
            <w:pPr>
              <w:widowControl/>
              <w:jc w:val="center"/>
              <w:rPr>
                <w:rFonts w:ascii="Times New Roman" w:hAnsi="Times New Roman" w:cs="Times New Roman"/>
                <w:sz w:val="18"/>
                <w:szCs w:val="18"/>
              </w:rPr>
            </w:pPr>
          </w:p>
        </w:tc>
        <w:tc>
          <w:tcPr>
            <w:tcW w:w="2835" w:type="dxa"/>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cs="Times New Roman"/>
                <w:sz w:val="18"/>
                <w:szCs w:val="18"/>
              </w:rPr>
              <w:t>被动齿轮轴轴向间隙</w:t>
            </w:r>
            <w:r w:rsidRPr="00952BE9">
              <w:rPr>
                <w:rFonts w:ascii="Times New Roman" w:hAnsi="Times New Roman" w:cs="Times New Roman"/>
                <w:sz w:val="18"/>
                <w:szCs w:val="18"/>
              </w:rPr>
              <w:t xml:space="preserve">C </w:t>
            </w:r>
          </w:p>
        </w:tc>
        <w:tc>
          <w:tcPr>
            <w:tcW w:w="1630" w:type="dxa"/>
            <w:vAlign w:val="center"/>
          </w:tcPr>
          <w:p w:rsidR="00F420E4" w:rsidRPr="00952BE9" w:rsidRDefault="00F420E4"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0.011</w:t>
            </w:r>
            <w:r w:rsidRPr="00952BE9">
              <w:rPr>
                <w:rFonts w:ascii="Times New Roman" w:hAnsi="Times New Roman" w:cs="Times New Roman"/>
                <w:sz w:val="18"/>
                <w:szCs w:val="18"/>
              </w:rPr>
              <w:t>～</w:t>
            </w:r>
            <w:r w:rsidRPr="00952BE9">
              <w:rPr>
                <w:rFonts w:ascii="Times New Roman" w:hAnsi="Times New Roman" w:cs="Times New Roman"/>
                <w:sz w:val="18"/>
                <w:szCs w:val="18"/>
              </w:rPr>
              <w:t>0.023</w:t>
            </w:r>
          </w:p>
        </w:tc>
      </w:tr>
      <w:tr w:rsidR="00F420E4" w:rsidRPr="00952BE9" w:rsidTr="00F42792">
        <w:trPr>
          <w:trHeight w:val="567"/>
          <w:jc w:val="center"/>
        </w:trPr>
        <w:tc>
          <w:tcPr>
            <w:tcW w:w="3900" w:type="dxa"/>
            <w:vMerge/>
            <w:vAlign w:val="center"/>
          </w:tcPr>
          <w:p w:rsidR="00F420E4" w:rsidRPr="00952BE9" w:rsidRDefault="00F420E4" w:rsidP="0013137D">
            <w:pPr>
              <w:widowControl/>
              <w:jc w:val="center"/>
              <w:rPr>
                <w:rFonts w:ascii="Times New Roman" w:hAnsi="Times New Roman" w:cs="Times New Roman"/>
                <w:sz w:val="18"/>
                <w:szCs w:val="18"/>
              </w:rPr>
            </w:pPr>
          </w:p>
        </w:tc>
        <w:tc>
          <w:tcPr>
            <w:tcW w:w="2835" w:type="dxa"/>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cs="Times New Roman"/>
                <w:sz w:val="18"/>
                <w:szCs w:val="18"/>
              </w:rPr>
              <w:t>被动齿轮轴径向间隙</w:t>
            </w:r>
            <w:r w:rsidRPr="00952BE9">
              <w:rPr>
                <w:rFonts w:ascii="Times New Roman" w:hAnsi="Times New Roman" w:cs="Times New Roman"/>
                <w:sz w:val="18"/>
                <w:szCs w:val="18"/>
              </w:rPr>
              <w:t>D</w:t>
            </w:r>
          </w:p>
        </w:tc>
        <w:tc>
          <w:tcPr>
            <w:tcW w:w="1630" w:type="dxa"/>
            <w:vAlign w:val="center"/>
          </w:tcPr>
          <w:p w:rsidR="00F420E4" w:rsidRPr="00952BE9" w:rsidRDefault="00F420E4"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0.04</w:t>
            </w:r>
            <w:r w:rsidRPr="00952BE9">
              <w:rPr>
                <w:rFonts w:ascii="Times New Roman" w:hAnsi="Times New Roman" w:cs="Times New Roman"/>
                <w:sz w:val="18"/>
                <w:szCs w:val="18"/>
              </w:rPr>
              <w:t>～</w:t>
            </w:r>
            <w:r w:rsidRPr="00952BE9">
              <w:rPr>
                <w:rFonts w:ascii="Times New Roman" w:hAnsi="Times New Roman" w:cs="Times New Roman"/>
                <w:sz w:val="18"/>
                <w:szCs w:val="18"/>
              </w:rPr>
              <w:t>0.07</w:t>
            </w:r>
          </w:p>
        </w:tc>
      </w:tr>
      <w:tr w:rsidR="00F420E4" w:rsidRPr="00952BE9" w:rsidTr="00F42792">
        <w:trPr>
          <w:trHeight w:val="567"/>
          <w:jc w:val="center"/>
        </w:trPr>
        <w:tc>
          <w:tcPr>
            <w:tcW w:w="3900" w:type="dxa"/>
            <w:vMerge/>
            <w:vAlign w:val="center"/>
          </w:tcPr>
          <w:p w:rsidR="00F420E4" w:rsidRPr="00952BE9" w:rsidRDefault="00F420E4" w:rsidP="0013137D">
            <w:pPr>
              <w:widowControl/>
              <w:jc w:val="center"/>
              <w:rPr>
                <w:rFonts w:ascii="Times New Roman" w:hAnsi="Times New Roman" w:cs="Times New Roman"/>
                <w:sz w:val="18"/>
                <w:szCs w:val="18"/>
              </w:rPr>
            </w:pPr>
          </w:p>
        </w:tc>
        <w:tc>
          <w:tcPr>
            <w:tcW w:w="2835" w:type="dxa"/>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cs="Times New Roman"/>
                <w:sz w:val="18"/>
                <w:szCs w:val="18"/>
              </w:rPr>
              <w:t>两齿轮轴的轮齿啮合间隙</w:t>
            </w:r>
            <w:r w:rsidRPr="00952BE9">
              <w:rPr>
                <w:rFonts w:ascii="Times New Roman" w:hAnsi="Times New Roman" w:cs="Times New Roman"/>
                <w:sz w:val="18"/>
                <w:szCs w:val="18"/>
              </w:rPr>
              <w:t>E</w:t>
            </w:r>
          </w:p>
        </w:tc>
        <w:tc>
          <w:tcPr>
            <w:tcW w:w="1630" w:type="dxa"/>
            <w:vAlign w:val="center"/>
          </w:tcPr>
          <w:p w:rsidR="00F420E4" w:rsidRPr="00952BE9" w:rsidRDefault="00F420E4" w:rsidP="00F420E4">
            <w:pPr>
              <w:widowControl/>
              <w:jc w:val="center"/>
              <w:rPr>
                <w:rFonts w:ascii="Times New Roman" w:hAnsi="Times New Roman" w:cs="Times New Roman"/>
                <w:sz w:val="18"/>
                <w:szCs w:val="18"/>
              </w:rPr>
            </w:pPr>
            <w:r w:rsidRPr="00952BE9">
              <w:rPr>
                <w:rFonts w:ascii="Times New Roman" w:hAnsi="Times New Roman" w:cs="Times New Roman"/>
                <w:sz w:val="18"/>
                <w:szCs w:val="18"/>
              </w:rPr>
              <w:t>0.20</w:t>
            </w:r>
            <w:r w:rsidRPr="00952BE9">
              <w:rPr>
                <w:rFonts w:ascii="Times New Roman" w:hAnsi="Times New Roman" w:cs="Times New Roman"/>
                <w:sz w:val="18"/>
                <w:szCs w:val="18"/>
              </w:rPr>
              <w:t>～</w:t>
            </w:r>
            <w:r w:rsidRPr="00952BE9">
              <w:rPr>
                <w:rFonts w:ascii="Times New Roman" w:hAnsi="Times New Roman" w:cs="Times New Roman"/>
                <w:sz w:val="18"/>
                <w:szCs w:val="18"/>
              </w:rPr>
              <w:t>0.29</w:t>
            </w:r>
          </w:p>
        </w:tc>
      </w:tr>
    </w:tbl>
    <w:p w:rsidR="00A159D9" w:rsidRDefault="00A159D9" w:rsidP="00A159D9">
      <w:pPr>
        <w:widowControl/>
        <w:ind w:leftChars="-51" w:hangingChars="51" w:hanging="107"/>
        <w:jc w:val="left"/>
        <w:rPr>
          <w:rFonts w:ascii="黑体" w:eastAsia="黑体" w:hAnsi="黑体" w:cs="宋体"/>
          <w:kern w:val="0"/>
          <w:szCs w:val="21"/>
        </w:rPr>
      </w:pPr>
    </w:p>
    <w:p w:rsidR="00A159D9" w:rsidRDefault="00A159D9" w:rsidP="00A159D9">
      <w:pPr>
        <w:widowControl/>
        <w:ind w:leftChars="-51" w:hangingChars="51" w:hanging="107"/>
        <w:jc w:val="left"/>
        <w:rPr>
          <w:rFonts w:ascii="黑体" w:eastAsia="黑体" w:hAnsi="黑体" w:cs="宋体"/>
          <w:kern w:val="0"/>
          <w:szCs w:val="21"/>
        </w:rPr>
      </w:pPr>
      <w:r>
        <w:rPr>
          <w:rFonts w:ascii="黑体" w:eastAsia="黑体" w:hAnsi="黑体" w:cs="宋体" w:hint="eastAsia"/>
          <w:kern w:val="0"/>
          <w:szCs w:val="21"/>
        </w:rPr>
        <w:t>6.7</w:t>
      </w:r>
      <w:r w:rsidRPr="007A34C6">
        <w:rPr>
          <w:rFonts w:ascii="黑体" w:eastAsia="黑体" w:hAnsi="黑体" w:cs="宋体"/>
          <w:kern w:val="0"/>
          <w:szCs w:val="21"/>
        </w:rPr>
        <w:t xml:space="preserve"> </w:t>
      </w:r>
      <w:r w:rsidR="00952BE9">
        <w:rPr>
          <w:rFonts w:ascii="黑体" w:eastAsia="黑体" w:hAnsi="黑体" w:cs="宋体" w:hint="eastAsia"/>
          <w:kern w:val="0"/>
          <w:szCs w:val="21"/>
        </w:rPr>
        <w:t xml:space="preserve"> </w:t>
      </w:r>
      <w:r>
        <w:rPr>
          <w:rFonts w:ascii="黑体" w:eastAsia="黑体" w:hAnsi="黑体" w:cs="宋体" w:hint="eastAsia"/>
          <w:kern w:val="0"/>
          <w:szCs w:val="21"/>
        </w:rPr>
        <w:t>立式</w:t>
      </w:r>
      <w:r w:rsidRPr="007A34C6">
        <w:rPr>
          <w:rFonts w:ascii="黑体" w:eastAsia="黑体" w:hAnsi="黑体" w:cs="宋体" w:hint="eastAsia"/>
          <w:kern w:val="0"/>
          <w:szCs w:val="21"/>
        </w:rPr>
        <w:t>箱检测</w:t>
      </w:r>
    </w:p>
    <w:p w:rsidR="00A159D9" w:rsidRDefault="00A159D9" w:rsidP="00A159D9">
      <w:pPr>
        <w:pStyle w:val="aff6"/>
        <w:ind w:firstLineChars="0" w:firstLine="0"/>
        <w:rPr>
          <w:rFonts w:ascii="黑体" w:eastAsia="黑体" w:hAnsi="黑体" w:cs="宋体"/>
          <w:szCs w:val="21"/>
        </w:rPr>
      </w:pPr>
      <w:r>
        <w:rPr>
          <w:rFonts w:ascii="黑体" w:eastAsia="黑体" w:hAnsi="黑体" w:cs="宋体" w:hint="eastAsia"/>
          <w:szCs w:val="21"/>
        </w:rPr>
        <w:t xml:space="preserve">  </w:t>
      </w:r>
    </w:p>
    <w:p w:rsidR="00A159D9" w:rsidRPr="007A34C6" w:rsidRDefault="00A159D9" w:rsidP="00A159D9">
      <w:pPr>
        <w:pStyle w:val="aff6"/>
        <w:ind w:firstLineChars="0" w:firstLine="0"/>
        <w:rPr>
          <w:rFonts w:ascii="黑体" w:eastAsia="黑体" w:hAnsi="黑体"/>
          <w:szCs w:val="21"/>
        </w:rPr>
      </w:pPr>
      <w:r>
        <w:rPr>
          <w:rFonts w:asciiTheme="minorEastAsia" w:eastAsiaTheme="minorEastAsia" w:hAnsiTheme="minorEastAsia" w:cs="宋体" w:hint="eastAsia"/>
          <w:szCs w:val="21"/>
        </w:rPr>
        <w:t>水</w:t>
      </w:r>
      <w:r w:rsidRPr="002973F0">
        <w:rPr>
          <w:rFonts w:asciiTheme="minorEastAsia" w:eastAsiaTheme="minorEastAsia" w:hAnsiTheme="minorEastAsia" w:cs="宋体" w:hint="eastAsia"/>
          <w:szCs w:val="21"/>
        </w:rPr>
        <w:t>箱装配主要检测两</w:t>
      </w:r>
      <w:r>
        <w:rPr>
          <w:rFonts w:asciiTheme="minorEastAsia" w:eastAsiaTheme="minorEastAsia" w:hAnsiTheme="minorEastAsia" w:cs="宋体" w:hint="eastAsia"/>
          <w:szCs w:val="21"/>
        </w:rPr>
        <w:t>传动</w:t>
      </w:r>
      <w:r w:rsidRPr="002973F0">
        <w:rPr>
          <w:rFonts w:asciiTheme="minorEastAsia" w:eastAsiaTheme="minorEastAsia" w:hAnsiTheme="minorEastAsia" w:cs="宋体" w:hint="eastAsia"/>
          <w:szCs w:val="21"/>
        </w:rPr>
        <w:t>轴</w:t>
      </w:r>
      <w:r>
        <w:rPr>
          <w:rFonts w:asciiTheme="minorEastAsia" w:eastAsiaTheme="minorEastAsia" w:hAnsiTheme="minorEastAsia" w:cs="宋体" w:hint="eastAsia"/>
          <w:szCs w:val="21"/>
        </w:rPr>
        <w:t>的轴向、径向间隙及齿轮啮合侧隙等，其检测数值应符合表10的规定。</w:t>
      </w:r>
    </w:p>
    <w:p w:rsidR="00A159D9" w:rsidRDefault="00A159D9" w:rsidP="00A159D9">
      <w:pPr>
        <w:autoSpaceDE w:val="0"/>
        <w:autoSpaceDN w:val="0"/>
        <w:adjustRightInd w:val="0"/>
        <w:jc w:val="center"/>
        <w:rPr>
          <w:rFonts w:ascii="黑体" w:eastAsia="黑体" w:hAnsi="黑体" w:cs="宋体" w:hint="eastAsia"/>
          <w:kern w:val="0"/>
          <w:szCs w:val="21"/>
        </w:rPr>
      </w:pPr>
    </w:p>
    <w:p w:rsidR="00952BE9" w:rsidRDefault="00952BE9" w:rsidP="00A159D9">
      <w:pPr>
        <w:autoSpaceDE w:val="0"/>
        <w:autoSpaceDN w:val="0"/>
        <w:adjustRightInd w:val="0"/>
        <w:jc w:val="center"/>
        <w:rPr>
          <w:rFonts w:ascii="黑体" w:eastAsia="黑体" w:hAnsi="黑体" w:cs="宋体" w:hint="eastAsia"/>
          <w:kern w:val="0"/>
          <w:szCs w:val="21"/>
        </w:rPr>
      </w:pPr>
    </w:p>
    <w:p w:rsidR="00952BE9" w:rsidRDefault="00952BE9" w:rsidP="00A159D9">
      <w:pPr>
        <w:autoSpaceDE w:val="0"/>
        <w:autoSpaceDN w:val="0"/>
        <w:adjustRightInd w:val="0"/>
        <w:jc w:val="center"/>
        <w:rPr>
          <w:rFonts w:ascii="黑体" w:eastAsia="黑体" w:hAnsi="黑体" w:cs="宋体"/>
          <w:kern w:val="0"/>
          <w:szCs w:val="21"/>
        </w:rPr>
      </w:pPr>
    </w:p>
    <w:p w:rsidR="00A159D9" w:rsidRDefault="00A159D9" w:rsidP="00A159D9">
      <w:pPr>
        <w:autoSpaceDE w:val="0"/>
        <w:autoSpaceDN w:val="0"/>
        <w:adjustRightInd w:val="0"/>
        <w:jc w:val="center"/>
        <w:rPr>
          <w:rFonts w:ascii="黑体" w:eastAsia="黑体" w:hAnsi="黑体" w:cs="宋体"/>
          <w:kern w:val="0"/>
          <w:szCs w:val="21"/>
        </w:rPr>
      </w:pPr>
      <w:r w:rsidRPr="00D92ED8">
        <w:rPr>
          <w:rFonts w:ascii="黑体" w:eastAsia="黑体" w:hAnsi="黑体" w:cs="宋体" w:hint="eastAsia"/>
          <w:kern w:val="0"/>
          <w:szCs w:val="21"/>
        </w:rPr>
        <w:lastRenderedPageBreak/>
        <w:t>表</w:t>
      </w:r>
      <w:r>
        <w:rPr>
          <w:rFonts w:ascii="黑体" w:eastAsia="黑体" w:hAnsi="黑体" w:cs="宋体" w:hint="eastAsia"/>
          <w:kern w:val="0"/>
          <w:szCs w:val="21"/>
        </w:rPr>
        <w:t>10</w:t>
      </w:r>
      <w:r w:rsidR="005F1F16">
        <w:rPr>
          <w:rFonts w:ascii="黑体" w:eastAsia="黑体" w:hAnsi="黑体" w:cs="宋体" w:hint="eastAsia"/>
          <w:kern w:val="0"/>
          <w:szCs w:val="21"/>
        </w:rPr>
        <w:t>立式</w:t>
      </w:r>
      <w:r w:rsidRPr="00D92ED8">
        <w:rPr>
          <w:rFonts w:ascii="黑体" w:eastAsia="黑体" w:hAnsi="黑体" w:cs="宋体" w:hint="eastAsia"/>
          <w:kern w:val="0"/>
          <w:szCs w:val="21"/>
        </w:rPr>
        <w:t>箱</w:t>
      </w:r>
      <w:r w:rsidR="005F1F16">
        <w:rPr>
          <w:rFonts w:ascii="黑体" w:eastAsia="黑体" w:hAnsi="黑体" w:cs="宋体" w:hint="eastAsia"/>
          <w:kern w:val="0"/>
          <w:szCs w:val="21"/>
        </w:rPr>
        <w:t>装配</w:t>
      </w:r>
      <w:r w:rsidRPr="00D92ED8">
        <w:rPr>
          <w:rFonts w:ascii="黑体" w:eastAsia="黑体" w:hAnsi="黑体" w:cs="宋体" w:hint="eastAsia"/>
          <w:kern w:val="0"/>
          <w:szCs w:val="21"/>
        </w:rPr>
        <w:t>检测</w:t>
      </w:r>
      <w:r w:rsidR="005F1F16">
        <w:rPr>
          <w:rFonts w:ascii="黑体" w:eastAsia="黑体" w:hAnsi="黑体" w:cs="宋体" w:hint="eastAsia"/>
          <w:kern w:val="0"/>
          <w:szCs w:val="21"/>
        </w:rPr>
        <w:t>要求</w:t>
      </w:r>
    </w:p>
    <w:p w:rsidR="0009191C" w:rsidRDefault="0009191C" w:rsidP="00A159D9">
      <w:pPr>
        <w:autoSpaceDE w:val="0"/>
        <w:autoSpaceDN w:val="0"/>
        <w:adjustRightInd w:val="0"/>
        <w:jc w:val="center"/>
        <w:rPr>
          <w:rFonts w:asciiTheme="minorEastAsia" w:eastAsiaTheme="minorEastAsia" w:hAnsiTheme="minorEastAsia" w:cs="仿宋"/>
          <w:kern w:val="0"/>
          <w:szCs w:val="21"/>
        </w:rPr>
      </w:pPr>
    </w:p>
    <w:tbl>
      <w:tblPr>
        <w:tblStyle w:val="12"/>
        <w:tblW w:w="836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4183"/>
        <w:gridCol w:w="2693"/>
        <w:gridCol w:w="1489"/>
      </w:tblGrid>
      <w:tr w:rsidR="00A159D9" w:rsidRPr="00952BE9" w:rsidTr="00F42792">
        <w:trPr>
          <w:jc w:val="center"/>
        </w:trPr>
        <w:tc>
          <w:tcPr>
            <w:tcW w:w="4183" w:type="dxa"/>
            <w:tcBorders>
              <w:top w:val="single" w:sz="12" w:space="0" w:color="auto"/>
              <w:bottom w:val="single" w:sz="12" w:space="0" w:color="auto"/>
            </w:tcBorders>
            <w:vAlign w:val="center"/>
          </w:tcPr>
          <w:p w:rsidR="00A159D9" w:rsidRPr="00952BE9" w:rsidRDefault="00A159D9" w:rsidP="0013137D">
            <w:pPr>
              <w:widowControl/>
              <w:jc w:val="center"/>
              <w:rPr>
                <w:rFonts w:ascii="Times New Roman" w:hAnsi="Times New Roman" w:cs="Times New Roman"/>
                <w:sz w:val="18"/>
                <w:szCs w:val="18"/>
              </w:rPr>
            </w:pPr>
            <w:r w:rsidRPr="00952BE9">
              <w:rPr>
                <w:rFonts w:ascii="Times New Roman" w:cs="Times New Roman"/>
                <w:sz w:val="18"/>
                <w:szCs w:val="18"/>
              </w:rPr>
              <w:t>检测位置示意图</w:t>
            </w:r>
          </w:p>
        </w:tc>
        <w:tc>
          <w:tcPr>
            <w:tcW w:w="2693" w:type="dxa"/>
            <w:tcBorders>
              <w:top w:val="single" w:sz="12" w:space="0" w:color="auto"/>
              <w:bottom w:val="single" w:sz="12" w:space="0" w:color="auto"/>
            </w:tcBorders>
            <w:vAlign w:val="center"/>
          </w:tcPr>
          <w:p w:rsidR="00A159D9" w:rsidRPr="00952BE9" w:rsidRDefault="00A159D9" w:rsidP="0013137D">
            <w:pPr>
              <w:widowControl/>
              <w:jc w:val="center"/>
              <w:rPr>
                <w:rFonts w:ascii="Times New Roman" w:hAnsi="Times New Roman" w:cs="Times New Roman"/>
                <w:sz w:val="18"/>
                <w:szCs w:val="18"/>
              </w:rPr>
            </w:pPr>
            <w:r w:rsidRPr="00952BE9">
              <w:rPr>
                <w:rFonts w:ascii="Times New Roman" w:cs="Times New Roman"/>
                <w:sz w:val="18"/>
                <w:szCs w:val="18"/>
              </w:rPr>
              <w:t>检测项目</w:t>
            </w:r>
          </w:p>
        </w:tc>
        <w:tc>
          <w:tcPr>
            <w:tcW w:w="1489" w:type="dxa"/>
            <w:tcBorders>
              <w:top w:val="single" w:sz="12" w:space="0" w:color="auto"/>
              <w:bottom w:val="single" w:sz="12" w:space="0" w:color="auto"/>
            </w:tcBorders>
          </w:tcPr>
          <w:p w:rsidR="00A159D9" w:rsidRPr="00952BE9" w:rsidRDefault="005F1F16" w:rsidP="0013137D">
            <w:pPr>
              <w:widowControl/>
              <w:jc w:val="center"/>
              <w:rPr>
                <w:rFonts w:ascii="Times New Roman" w:hAnsi="Times New Roman" w:cs="Times New Roman"/>
                <w:sz w:val="18"/>
                <w:szCs w:val="18"/>
              </w:rPr>
            </w:pPr>
            <w:r w:rsidRPr="00952BE9">
              <w:rPr>
                <w:rFonts w:ascii="Times New Roman" w:cs="Times New Roman"/>
                <w:sz w:val="18"/>
                <w:szCs w:val="18"/>
              </w:rPr>
              <w:t>合格限值</w:t>
            </w:r>
            <w:r w:rsidR="00A159D9" w:rsidRPr="00952BE9">
              <w:rPr>
                <w:rFonts w:ascii="Times New Roman" w:hAnsi="Times New Roman" w:cs="Times New Roman"/>
                <w:sz w:val="18"/>
                <w:szCs w:val="18"/>
              </w:rPr>
              <w:t>mm</w:t>
            </w:r>
          </w:p>
        </w:tc>
      </w:tr>
      <w:tr w:rsidR="00F476EB" w:rsidRPr="00952BE9" w:rsidTr="00F42792">
        <w:trPr>
          <w:trHeight w:val="454"/>
          <w:jc w:val="center"/>
        </w:trPr>
        <w:tc>
          <w:tcPr>
            <w:tcW w:w="4183" w:type="dxa"/>
            <w:vMerge w:val="restart"/>
            <w:tcBorders>
              <w:top w:val="single" w:sz="12" w:space="0" w:color="auto"/>
            </w:tcBorders>
            <w:vAlign w:val="center"/>
          </w:tcPr>
          <w:p w:rsidR="00F476EB" w:rsidRPr="00952BE9" w:rsidRDefault="005F1F16" w:rsidP="005F1F16">
            <w:pPr>
              <w:widowControl/>
              <w:jc w:val="right"/>
              <w:rPr>
                <w:rFonts w:ascii="Times New Roman" w:hAnsi="Times New Roman" w:cs="Times New Roman"/>
                <w:sz w:val="18"/>
                <w:szCs w:val="18"/>
              </w:rPr>
            </w:pPr>
            <w:r w:rsidRPr="00952BE9">
              <w:rPr>
                <w:rFonts w:ascii="Times New Roman" w:eastAsia="宋体" w:hAnsi="Times New Roman" w:cs="Times New Roman"/>
                <w:sz w:val="18"/>
                <w:szCs w:val="18"/>
              </w:rPr>
              <w:object w:dxaOrig="18525" w:dyaOrig="7905">
                <v:shape id="_x0000_i1032" type="#_x0000_t75" style="width:199pt;height:169pt" o:ole="">
                  <v:imagedata r:id="rId27" o:title="" croptop="3055f" cropleft="13975f" cropright="20059f"/>
                </v:shape>
                <o:OLEObject Type="Embed" ProgID="AutoCAD.Drawing.17" ShapeID="_x0000_i1032" DrawAspect="Content" ObjectID="_1683832864" r:id="rId28"/>
              </w:object>
            </w:r>
          </w:p>
        </w:tc>
        <w:tc>
          <w:tcPr>
            <w:tcW w:w="2693" w:type="dxa"/>
            <w:tcBorders>
              <w:top w:val="single" w:sz="12" w:space="0" w:color="auto"/>
            </w:tcBorders>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cs="Times New Roman"/>
                <w:sz w:val="18"/>
                <w:szCs w:val="18"/>
              </w:rPr>
              <w:t>输入轴轴向间隙</w:t>
            </w:r>
            <w:r w:rsidRPr="00952BE9">
              <w:rPr>
                <w:rFonts w:ascii="Times New Roman" w:hAnsi="Times New Roman" w:cs="Times New Roman"/>
                <w:sz w:val="18"/>
                <w:szCs w:val="18"/>
              </w:rPr>
              <w:t>A</w:t>
            </w:r>
          </w:p>
        </w:tc>
        <w:tc>
          <w:tcPr>
            <w:tcW w:w="1489" w:type="dxa"/>
            <w:tcBorders>
              <w:top w:val="single" w:sz="12" w:space="0" w:color="auto"/>
            </w:tcBorders>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0.011</w:t>
            </w:r>
            <w:r w:rsidRPr="00952BE9">
              <w:rPr>
                <w:rFonts w:ascii="Times New Roman" w:hAnsi="Times New Roman" w:cs="Times New Roman"/>
                <w:sz w:val="18"/>
                <w:szCs w:val="18"/>
              </w:rPr>
              <w:t>～</w:t>
            </w:r>
            <w:r w:rsidRPr="00952BE9">
              <w:rPr>
                <w:rFonts w:ascii="Times New Roman" w:hAnsi="Times New Roman" w:cs="Times New Roman"/>
                <w:sz w:val="18"/>
                <w:szCs w:val="18"/>
              </w:rPr>
              <w:t>0.023</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cs="Times New Roman"/>
                <w:sz w:val="18"/>
                <w:szCs w:val="18"/>
              </w:rPr>
              <w:t>输入轴径向间隙</w:t>
            </w:r>
            <w:r w:rsidRPr="00952BE9">
              <w:rPr>
                <w:rFonts w:ascii="Times New Roman" w:hAnsi="Times New Roman" w:cs="Times New Roman"/>
                <w:sz w:val="18"/>
                <w:szCs w:val="18"/>
              </w:rPr>
              <w:t>B</w:t>
            </w:r>
          </w:p>
        </w:tc>
        <w:tc>
          <w:tcPr>
            <w:tcW w:w="1489"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hAnsi="Times New Roman" w:cs="Times New Roman"/>
                <w:sz w:val="18"/>
                <w:szCs w:val="18"/>
              </w:rPr>
              <w:t>0.06</w:t>
            </w:r>
            <w:r w:rsidRPr="00952BE9">
              <w:rPr>
                <w:rFonts w:ascii="Times New Roman" w:hAnsi="Times New Roman" w:cs="Times New Roman"/>
                <w:sz w:val="18"/>
                <w:szCs w:val="18"/>
              </w:rPr>
              <w:t>～</w:t>
            </w:r>
            <w:r w:rsidRPr="00952BE9">
              <w:rPr>
                <w:rFonts w:ascii="Times New Roman" w:hAnsi="Times New Roman" w:cs="Times New Roman"/>
                <w:sz w:val="18"/>
                <w:szCs w:val="18"/>
              </w:rPr>
              <w:t>0.10</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cs="Times New Roman"/>
                <w:sz w:val="18"/>
                <w:szCs w:val="18"/>
              </w:rPr>
              <w:t>传动齿轮轴轴向间隙</w:t>
            </w:r>
            <w:r w:rsidRPr="00952BE9">
              <w:rPr>
                <w:rFonts w:ascii="Times New Roman" w:hAnsi="Times New Roman" w:cs="Times New Roman"/>
                <w:sz w:val="18"/>
                <w:szCs w:val="18"/>
              </w:rPr>
              <w:t xml:space="preserve">C </w:t>
            </w:r>
          </w:p>
        </w:tc>
        <w:tc>
          <w:tcPr>
            <w:tcW w:w="1489"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0.011</w:t>
            </w:r>
            <w:r w:rsidRPr="00952BE9">
              <w:rPr>
                <w:rFonts w:ascii="Times New Roman" w:hAnsi="Times New Roman" w:cs="Times New Roman"/>
                <w:sz w:val="18"/>
                <w:szCs w:val="18"/>
              </w:rPr>
              <w:t>～</w:t>
            </w:r>
            <w:r w:rsidRPr="00952BE9">
              <w:rPr>
                <w:rFonts w:ascii="Times New Roman" w:hAnsi="Times New Roman" w:cs="Times New Roman"/>
                <w:sz w:val="18"/>
                <w:szCs w:val="18"/>
              </w:rPr>
              <w:t>0.023</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cs="Times New Roman"/>
                <w:sz w:val="18"/>
                <w:szCs w:val="18"/>
              </w:rPr>
              <w:t>传动齿轮轴径向间隙</w:t>
            </w:r>
            <w:r w:rsidRPr="00952BE9">
              <w:rPr>
                <w:rFonts w:ascii="Times New Roman" w:hAnsi="Times New Roman" w:cs="Times New Roman"/>
                <w:sz w:val="18"/>
                <w:szCs w:val="18"/>
              </w:rPr>
              <w:t>D</w:t>
            </w:r>
          </w:p>
        </w:tc>
        <w:tc>
          <w:tcPr>
            <w:tcW w:w="1489"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0.04</w:t>
            </w:r>
            <w:r w:rsidRPr="00952BE9">
              <w:rPr>
                <w:rFonts w:ascii="Times New Roman" w:hAnsi="Times New Roman" w:cs="Times New Roman"/>
                <w:sz w:val="18"/>
                <w:szCs w:val="18"/>
              </w:rPr>
              <w:t>～</w:t>
            </w:r>
            <w:r w:rsidRPr="00952BE9">
              <w:rPr>
                <w:rFonts w:ascii="Times New Roman" w:hAnsi="Times New Roman" w:cs="Times New Roman"/>
                <w:sz w:val="18"/>
                <w:szCs w:val="18"/>
              </w:rPr>
              <w:t>0.07</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cs="Times New Roman"/>
                <w:sz w:val="18"/>
                <w:szCs w:val="18"/>
              </w:rPr>
              <w:t>被动齿轮轴轴向间隙</w:t>
            </w:r>
            <w:r w:rsidRPr="00952BE9">
              <w:rPr>
                <w:rFonts w:ascii="Times New Roman" w:hAnsi="Times New Roman" w:cs="Times New Roman"/>
                <w:sz w:val="18"/>
                <w:szCs w:val="18"/>
              </w:rPr>
              <w:t>E</w:t>
            </w:r>
          </w:p>
        </w:tc>
        <w:tc>
          <w:tcPr>
            <w:tcW w:w="1489"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0.011</w:t>
            </w:r>
            <w:r w:rsidRPr="00952BE9">
              <w:rPr>
                <w:rFonts w:ascii="Times New Roman" w:hAnsi="Times New Roman" w:cs="Times New Roman"/>
                <w:sz w:val="18"/>
                <w:szCs w:val="18"/>
              </w:rPr>
              <w:t>～</w:t>
            </w:r>
            <w:r w:rsidRPr="00952BE9">
              <w:rPr>
                <w:rFonts w:ascii="Times New Roman" w:hAnsi="Times New Roman" w:cs="Times New Roman"/>
                <w:sz w:val="18"/>
                <w:szCs w:val="18"/>
              </w:rPr>
              <w:t>0.023</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cs="Times New Roman"/>
                <w:sz w:val="18"/>
                <w:szCs w:val="18"/>
              </w:rPr>
              <w:t>被动齿轮轴径向间隙</w:t>
            </w:r>
            <w:r w:rsidRPr="00952BE9">
              <w:rPr>
                <w:rFonts w:ascii="Times New Roman" w:hAnsi="Times New Roman" w:cs="Times New Roman"/>
                <w:sz w:val="18"/>
                <w:szCs w:val="18"/>
              </w:rPr>
              <w:t>F</w:t>
            </w:r>
          </w:p>
        </w:tc>
        <w:tc>
          <w:tcPr>
            <w:tcW w:w="1489"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hAnsi="Times New Roman" w:cs="Times New Roman"/>
                <w:sz w:val="18"/>
                <w:szCs w:val="18"/>
              </w:rPr>
              <w:t>0.04</w:t>
            </w:r>
            <w:r w:rsidRPr="00952BE9">
              <w:rPr>
                <w:rFonts w:ascii="Times New Roman" w:hAnsi="Times New Roman" w:cs="Times New Roman"/>
                <w:sz w:val="18"/>
                <w:szCs w:val="18"/>
              </w:rPr>
              <w:t>～</w:t>
            </w:r>
            <w:r w:rsidRPr="00952BE9">
              <w:rPr>
                <w:rFonts w:ascii="Times New Roman" w:hAnsi="Times New Roman" w:cs="Times New Roman"/>
                <w:sz w:val="18"/>
                <w:szCs w:val="18"/>
              </w:rPr>
              <w:t>0.075</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cs="Times New Roman"/>
                <w:sz w:val="18"/>
                <w:szCs w:val="18"/>
              </w:rPr>
              <w:t>斜齿轮啮合间隙</w:t>
            </w:r>
          </w:p>
        </w:tc>
        <w:tc>
          <w:tcPr>
            <w:tcW w:w="1489"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hAnsi="Times New Roman" w:cs="Times New Roman"/>
                <w:sz w:val="18"/>
                <w:szCs w:val="18"/>
              </w:rPr>
              <w:t>0.28</w:t>
            </w:r>
            <w:r w:rsidRPr="00952BE9">
              <w:rPr>
                <w:rFonts w:ascii="Times New Roman" w:hAnsi="Times New Roman" w:cs="Times New Roman"/>
                <w:sz w:val="18"/>
                <w:szCs w:val="18"/>
              </w:rPr>
              <w:t>～</w:t>
            </w:r>
            <w:r w:rsidRPr="00952BE9">
              <w:rPr>
                <w:rFonts w:ascii="Times New Roman" w:hAnsi="Times New Roman" w:cs="Times New Roman"/>
                <w:sz w:val="18"/>
                <w:szCs w:val="18"/>
              </w:rPr>
              <w:t>0.52</w:t>
            </w:r>
          </w:p>
        </w:tc>
      </w:tr>
      <w:tr w:rsidR="00F476EB" w:rsidRPr="00952BE9" w:rsidTr="00F42792">
        <w:trPr>
          <w:trHeight w:val="454"/>
          <w:jc w:val="center"/>
        </w:trPr>
        <w:tc>
          <w:tcPr>
            <w:tcW w:w="4183" w:type="dxa"/>
            <w:vMerge/>
            <w:vAlign w:val="center"/>
          </w:tcPr>
          <w:p w:rsidR="00F476EB" w:rsidRPr="00952BE9" w:rsidRDefault="00F476EB" w:rsidP="0013137D">
            <w:pPr>
              <w:widowControl/>
              <w:jc w:val="center"/>
              <w:rPr>
                <w:rFonts w:ascii="Times New Roman" w:hAnsi="Times New Roman" w:cs="Times New Roman"/>
                <w:sz w:val="18"/>
                <w:szCs w:val="18"/>
              </w:rPr>
            </w:pPr>
          </w:p>
        </w:tc>
        <w:tc>
          <w:tcPr>
            <w:tcW w:w="2693" w:type="dxa"/>
            <w:vAlign w:val="center"/>
          </w:tcPr>
          <w:p w:rsidR="00F476EB" w:rsidRPr="00952BE9" w:rsidRDefault="00F476EB" w:rsidP="0013137D">
            <w:pPr>
              <w:widowControl/>
              <w:jc w:val="center"/>
              <w:rPr>
                <w:rFonts w:ascii="Times New Roman" w:hAnsi="Times New Roman" w:cs="Times New Roman"/>
                <w:sz w:val="18"/>
                <w:szCs w:val="18"/>
              </w:rPr>
            </w:pPr>
            <w:r w:rsidRPr="00952BE9">
              <w:rPr>
                <w:rFonts w:ascii="Times New Roman" w:cs="Times New Roman"/>
                <w:sz w:val="18"/>
                <w:szCs w:val="18"/>
              </w:rPr>
              <w:t>伞齿轮啮合间隙</w:t>
            </w:r>
          </w:p>
        </w:tc>
        <w:tc>
          <w:tcPr>
            <w:tcW w:w="1489" w:type="dxa"/>
            <w:vAlign w:val="center"/>
          </w:tcPr>
          <w:p w:rsidR="00F476EB" w:rsidRPr="00952BE9" w:rsidRDefault="00F476EB" w:rsidP="00F476EB">
            <w:pPr>
              <w:widowControl/>
              <w:jc w:val="center"/>
              <w:rPr>
                <w:rFonts w:ascii="Times New Roman" w:hAnsi="Times New Roman" w:cs="Times New Roman"/>
                <w:sz w:val="18"/>
                <w:szCs w:val="18"/>
              </w:rPr>
            </w:pPr>
            <w:r w:rsidRPr="00952BE9">
              <w:rPr>
                <w:rFonts w:ascii="Times New Roman" w:hAnsi="Times New Roman" w:cs="Times New Roman"/>
                <w:sz w:val="18"/>
                <w:szCs w:val="18"/>
              </w:rPr>
              <w:t>0.21</w:t>
            </w:r>
            <w:r w:rsidRPr="00952BE9">
              <w:rPr>
                <w:rFonts w:ascii="Times New Roman" w:hAnsi="Times New Roman" w:cs="Times New Roman"/>
                <w:sz w:val="18"/>
                <w:szCs w:val="18"/>
              </w:rPr>
              <w:t>～</w:t>
            </w:r>
            <w:r w:rsidRPr="00952BE9">
              <w:rPr>
                <w:rFonts w:ascii="Times New Roman" w:hAnsi="Times New Roman" w:cs="Times New Roman"/>
                <w:sz w:val="18"/>
                <w:szCs w:val="18"/>
              </w:rPr>
              <w:t>0.48</w:t>
            </w:r>
          </w:p>
        </w:tc>
      </w:tr>
    </w:tbl>
    <w:p w:rsidR="00F420E4" w:rsidRDefault="00F420E4" w:rsidP="00490831">
      <w:pPr>
        <w:autoSpaceDE w:val="0"/>
        <w:autoSpaceDN w:val="0"/>
        <w:adjustRightInd w:val="0"/>
        <w:jc w:val="left"/>
        <w:rPr>
          <w:rFonts w:asciiTheme="minorEastAsia" w:eastAsiaTheme="minorEastAsia" w:hAnsiTheme="minorEastAsia" w:cs="仿宋"/>
          <w:kern w:val="0"/>
          <w:szCs w:val="21"/>
        </w:rPr>
      </w:pPr>
    </w:p>
    <w:p w:rsidR="00A159D9" w:rsidRPr="00490831" w:rsidRDefault="00A159D9" w:rsidP="00490831">
      <w:pPr>
        <w:autoSpaceDE w:val="0"/>
        <w:autoSpaceDN w:val="0"/>
        <w:adjustRightInd w:val="0"/>
        <w:jc w:val="left"/>
        <w:rPr>
          <w:rFonts w:asciiTheme="minorEastAsia" w:eastAsiaTheme="minorEastAsia" w:hAnsiTheme="minorEastAsia" w:cs="仿宋"/>
          <w:kern w:val="0"/>
          <w:szCs w:val="21"/>
        </w:rPr>
      </w:pPr>
    </w:p>
    <w:p w:rsidR="00EC3700" w:rsidRDefault="005C509D" w:rsidP="00A37BC6">
      <w:pPr>
        <w:autoSpaceDE w:val="0"/>
        <w:autoSpaceDN w:val="0"/>
        <w:adjustRightInd w:val="0"/>
        <w:spacing w:beforeLines="50" w:afterLines="50"/>
        <w:jc w:val="left"/>
        <w:rPr>
          <w:rFonts w:ascii="黑体" w:eastAsia="黑体" w:hAnsi="黑体" w:cs="仿宋"/>
          <w:b/>
          <w:kern w:val="0"/>
          <w:szCs w:val="21"/>
        </w:rPr>
      </w:pPr>
      <w:r>
        <w:rPr>
          <w:rFonts w:ascii="黑体" w:eastAsia="黑体" w:hAnsi="黑体" w:cs="仿宋"/>
          <w:b/>
          <w:kern w:val="0"/>
          <w:szCs w:val="21"/>
        </w:rPr>
        <w:t>6.</w:t>
      </w:r>
      <w:r>
        <w:rPr>
          <w:rFonts w:ascii="黑体" w:eastAsia="黑体" w:hAnsi="黑体" w:cs="仿宋" w:hint="eastAsia"/>
          <w:b/>
          <w:kern w:val="0"/>
          <w:szCs w:val="21"/>
        </w:rPr>
        <w:t>8</w:t>
      </w:r>
      <w:r w:rsidR="009D40A2" w:rsidRPr="009D40A2">
        <w:rPr>
          <w:rFonts w:ascii="黑体" w:eastAsia="黑体" w:hAnsi="黑体" w:cs="仿宋"/>
          <w:b/>
          <w:kern w:val="0"/>
          <w:szCs w:val="21"/>
        </w:rPr>
        <w:t xml:space="preserve">  </w:t>
      </w:r>
      <w:r w:rsidR="009D40A2" w:rsidRPr="009D40A2">
        <w:rPr>
          <w:rFonts w:ascii="黑体" w:eastAsia="黑体" w:hAnsi="黑体" w:cs="仿宋" w:hint="eastAsia"/>
          <w:kern w:val="0"/>
          <w:szCs w:val="21"/>
        </w:rPr>
        <w:t>负荷试车</w:t>
      </w:r>
    </w:p>
    <w:p w:rsidR="00766BD8" w:rsidRDefault="009D40A2" w:rsidP="00E45F99">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6.</w:t>
      </w:r>
      <w:r w:rsidR="005C509D">
        <w:rPr>
          <w:rFonts w:ascii="黑体" w:eastAsia="黑体" w:hAnsi="黑体" w:cs="仿宋" w:hint="eastAsia"/>
          <w:kern w:val="0"/>
          <w:szCs w:val="21"/>
        </w:rPr>
        <w:t>8</w:t>
      </w:r>
      <w:r w:rsidRPr="009D40A2">
        <w:rPr>
          <w:rFonts w:ascii="黑体" w:eastAsia="黑体" w:hAnsi="黑体" w:cs="仿宋"/>
          <w:kern w:val="0"/>
          <w:szCs w:val="21"/>
        </w:rPr>
        <w:t>.1</w:t>
      </w:r>
      <w:r w:rsidR="00D32A8E">
        <w:rPr>
          <w:rFonts w:asciiTheme="minorEastAsia" w:eastAsiaTheme="minorEastAsia" w:hAnsiTheme="minorEastAsia" w:cs="仿宋" w:hint="eastAsia"/>
          <w:b/>
          <w:kern w:val="0"/>
          <w:szCs w:val="21"/>
        </w:rPr>
        <w:t xml:space="preserve"> </w:t>
      </w:r>
      <w:r w:rsidR="00952BE9">
        <w:rPr>
          <w:rFonts w:asciiTheme="minorEastAsia" w:eastAsiaTheme="minorEastAsia" w:hAnsiTheme="minorEastAsia" w:cs="仿宋" w:hint="eastAsia"/>
          <w:b/>
          <w:kern w:val="0"/>
          <w:szCs w:val="21"/>
        </w:rPr>
        <w:t xml:space="preserve"> </w:t>
      </w:r>
      <w:r w:rsidR="00766BD8">
        <w:rPr>
          <w:rFonts w:asciiTheme="minorEastAsia" w:eastAsiaTheme="minorEastAsia" w:hAnsiTheme="minorEastAsia" w:cs="仿宋" w:hint="eastAsia"/>
          <w:kern w:val="0"/>
          <w:szCs w:val="21"/>
        </w:rPr>
        <w:t>负荷试车在使用现场进行，应符合本文件</w:t>
      </w:r>
      <w:r w:rsidR="00766BD8" w:rsidRPr="00766BD8">
        <w:rPr>
          <w:rFonts w:asciiTheme="minorEastAsia" w:eastAsiaTheme="minorEastAsia" w:hAnsiTheme="minorEastAsia" w:cs="仿宋" w:hint="eastAsia"/>
          <w:b/>
          <w:kern w:val="0"/>
          <w:szCs w:val="21"/>
        </w:rPr>
        <w:t>6.1</w:t>
      </w:r>
      <w:r w:rsidR="00766BD8">
        <w:rPr>
          <w:rFonts w:asciiTheme="minorEastAsia" w:eastAsiaTheme="minorEastAsia" w:hAnsiTheme="minorEastAsia" w:cs="仿宋" w:hint="eastAsia"/>
          <w:kern w:val="0"/>
          <w:szCs w:val="21"/>
        </w:rPr>
        <w:t>的规定</w:t>
      </w:r>
    </w:p>
    <w:p w:rsidR="00766BD8" w:rsidRDefault="009D40A2" w:rsidP="00E45F99">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6.</w:t>
      </w:r>
      <w:r w:rsidR="005C509D">
        <w:rPr>
          <w:rFonts w:ascii="黑体" w:eastAsia="黑体" w:hAnsi="黑体" w:cs="仿宋" w:hint="eastAsia"/>
          <w:kern w:val="0"/>
          <w:szCs w:val="21"/>
        </w:rPr>
        <w:t>8</w:t>
      </w:r>
      <w:r w:rsidRPr="009D40A2">
        <w:rPr>
          <w:rFonts w:ascii="黑体" w:eastAsia="黑体" w:hAnsi="黑体" w:cs="仿宋"/>
          <w:kern w:val="0"/>
          <w:szCs w:val="21"/>
        </w:rPr>
        <w:t>.2</w:t>
      </w:r>
      <w:r w:rsidR="00D32A8E">
        <w:rPr>
          <w:rFonts w:asciiTheme="minorEastAsia" w:eastAsiaTheme="minorEastAsia" w:hAnsiTheme="minorEastAsia" w:cs="仿宋" w:hint="eastAsia"/>
          <w:b/>
          <w:kern w:val="0"/>
          <w:szCs w:val="21"/>
        </w:rPr>
        <w:t xml:space="preserve"> </w:t>
      </w:r>
      <w:r w:rsidR="00952BE9">
        <w:rPr>
          <w:rFonts w:asciiTheme="minorEastAsia" w:eastAsiaTheme="minorEastAsia" w:hAnsiTheme="minorEastAsia" w:cs="仿宋" w:hint="eastAsia"/>
          <w:b/>
          <w:kern w:val="0"/>
          <w:szCs w:val="21"/>
        </w:rPr>
        <w:t xml:space="preserve"> </w:t>
      </w:r>
      <w:r w:rsidR="00766BD8">
        <w:rPr>
          <w:rFonts w:asciiTheme="minorEastAsia" w:eastAsiaTheme="minorEastAsia" w:hAnsiTheme="minorEastAsia" w:cs="仿宋" w:hint="eastAsia"/>
          <w:kern w:val="0"/>
          <w:szCs w:val="21"/>
        </w:rPr>
        <w:t>负荷试车所用的坯料应符合下列要求：</w:t>
      </w:r>
    </w:p>
    <w:p w:rsidR="00EC3700" w:rsidRDefault="002864CC">
      <w:pPr>
        <w:autoSpaceDE w:val="0"/>
        <w:autoSpaceDN w:val="0"/>
        <w:adjustRightInd w:val="0"/>
        <w:ind w:firstLineChars="200" w:firstLine="420"/>
        <w:jc w:val="left"/>
        <w:rPr>
          <w:rFonts w:asciiTheme="minorEastAsia" w:eastAsiaTheme="minorEastAsia" w:hAnsiTheme="minorEastAsia" w:cs="仿宋"/>
          <w:kern w:val="0"/>
          <w:szCs w:val="21"/>
        </w:rPr>
      </w:pPr>
      <w:r>
        <w:rPr>
          <w:rFonts w:asciiTheme="minorEastAsia" w:eastAsiaTheme="minorEastAsia" w:hAnsiTheme="minorEastAsia" w:cs="仿宋" w:hint="eastAsia"/>
          <w:kern w:val="0"/>
          <w:szCs w:val="21"/>
        </w:rPr>
        <w:t xml:space="preserve">a) </w:t>
      </w:r>
      <w:r w:rsidR="009D40A2" w:rsidRPr="009D40A2">
        <w:rPr>
          <w:rFonts w:asciiTheme="minorEastAsia" w:eastAsiaTheme="minorEastAsia" w:hAnsiTheme="minorEastAsia" w:cs="仿宋" w:hint="eastAsia"/>
          <w:kern w:val="0"/>
          <w:szCs w:val="21"/>
        </w:rPr>
        <w:t>硬度差：每米长度上硬度差为1%，总长度上硬度差为10%；</w:t>
      </w:r>
    </w:p>
    <w:p w:rsidR="00EC3700" w:rsidRDefault="009D40A2">
      <w:pPr>
        <w:pStyle w:val="affffffc"/>
        <w:numPr>
          <w:ilvl w:val="0"/>
          <w:numId w:val="50"/>
        </w:numPr>
        <w:autoSpaceDE w:val="0"/>
        <w:autoSpaceDN w:val="0"/>
        <w:adjustRightInd w:val="0"/>
        <w:ind w:left="709" w:firstLineChars="0" w:hanging="283"/>
        <w:jc w:val="left"/>
        <w:rPr>
          <w:rFonts w:asciiTheme="minorEastAsia" w:eastAsiaTheme="minorEastAsia" w:hAnsiTheme="minorEastAsia" w:cs="仿宋"/>
          <w:kern w:val="0"/>
          <w:szCs w:val="21"/>
        </w:rPr>
      </w:pPr>
      <w:r w:rsidRPr="009D40A2">
        <w:rPr>
          <w:rFonts w:asciiTheme="minorEastAsia" w:eastAsiaTheme="minorEastAsia" w:hAnsiTheme="minorEastAsia" w:cs="仿宋" w:hint="eastAsia"/>
          <w:kern w:val="0"/>
          <w:szCs w:val="21"/>
        </w:rPr>
        <w:t>直径偏差：坯料直径为φ6.5，每米长度的直径极限偏差为±0.03mm，在总长度上的直径极限偏差为±0.1mm。</w:t>
      </w:r>
    </w:p>
    <w:p w:rsidR="00856838" w:rsidRDefault="009D40A2" w:rsidP="00E45F99">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6.</w:t>
      </w:r>
      <w:r w:rsidR="005C509D">
        <w:rPr>
          <w:rFonts w:ascii="黑体" w:eastAsia="黑体" w:hAnsi="黑体" w:cs="仿宋" w:hint="eastAsia"/>
          <w:kern w:val="0"/>
          <w:szCs w:val="21"/>
        </w:rPr>
        <w:t>8</w:t>
      </w:r>
      <w:r w:rsidRPr="009D40A2">
        <w:rPr>
          <w:rFonts w:ascii="黑体" w:eastAsia="黑体" w:hAnsi="黑体" w:cs="仿宋"/>
          <w:kern w:val="0"/>
          <w:szCs w:val="21"/>
        </w:rPr>
        <w:t>.3</w:t>
      </w:r>
      <w:r w:rsidR="00D32A8E">
        <w:rPr>
          <w:rFonts w:asciiTheme="minorEastAsia" w:eastAsiaTheme="minorEastAsia" w:hAnsiTheme="minorEastAsia" w:cs="仿宋" w:hint="eastAsia"/>
          <w:b/>
          <w:kern w:val="0"/>
          <w:szCs w:val="21"/>
        </w:rPr>
        <w:t xml:space="preserve"> </w:t>
      </w:r>
      <w:r w:rsidR="00856838">
        <w:rPr>
          <w:rFonts w:asciiTheme="minorEastAsia" w:eastAsiaTheme="minorEastAsia" w:hAnsiTheme="minorEastAsia" w:cs="仿宋" w:hint="eastAsia"/>
          <w:kern w:val="0"/>
          <w:szCs w:val="21"/>
        </w:rPr>
        <w:t>负荷试车前机械、电气、液压设备都有处于生产准备状态。穿</w:t>
      </w:r>
      <w:proofErr w:type="gramStart"/>
      <w:r w:rsidR="00856838">
        <w:rPr>
          <w:rFonts w:asciiTheme="minorEastAsia" w:eastAsiaTheme="minorEastAsia" w:hAnsiTheme="minorEastAsia" w:cs="仿宋" w:hint="eastAsia"/>
          <w:kern w:val="0"/>
          <w:szCs w:val="21"/>
        </w:rPr>
        <w:t>丝前设备</w:t>
      </w:r>
      <w:proofErr w:type="gramEnd"/>
      <w:r w:rsidR="00856838">
        <w:rPr>
          <w:rFonts w:asciiTheme="minorEastAsia" w:eastAsiaTheme="minorEastAsia" w:hAnsiTheme="minorEastAsia" w:cs="仿宋" w:hint="eastAsia"/>
          <w:kern w:val="0"/>
          <w:szCs w:val="21"/>
        </w:rPr>
        <w:t>润滑、工艺润滑以及冷却系统投入正常运行，轧机进行空运转后，轧辊的温度及润滑油温度均应达到工艺要求。</w:t>
      </w:r>
    </w:p>
    <w:p w:rsidR="00856838" w:rsidRDefault="00856838" w:rsidP="00E45F99">
      <w:pPr>
        <w:autoSpaceDE w:val="0"/>
        <w:autoSpaceDN w:val="0"/>
        <w:adjustRightInd w:val="0"/>
        <w:jc w:val="left"/>
        <w:rPr>
          <w:rFonts w:asciiTheme="minorEastAsia" w:eastAsiaTheme="minorEastAsia" w:hAnsiTheme="minorEastAsia" w:cs="仿宋"/>
          <w:kern w:val="0"/>
          <w:szCs w:val="21"/>
        </w:rPr>
      </w:pPr>
      <w:r w:rsidRPr="00856838">
        <w:rPr>
          <w:rFonts w:asciiTheme="minorEastAsia" w:eastAsiaTheme="minorEastAsia" w:hAnsiTheme="minorEastAsia" w:cs="仿宋" w:hint="eastAsia"/>
          <w:b/>
          <w:kern w:val="0"/>
          <w:szCs w:val="21"/>
        </w:rPr>
        <w:t>6.</w:t>
      </w:r>
      <w:r w:rsidR="005C509D">
        <w:rPr>
          <w:rFonts w:asciiTheme="minorEastAsia" w:eastAsiaTheme="minorEastAsia" w:hAnsiTheme="minorEastAsia" w:cs="仿宋" w:hint="eastAsia"/>
          <w:b/>
          <w:kern w:val="0"/>
          <w:szCs w:val="21"/>
        </w:rPr>
        <w:t>8</w:t>
      </w:r>
      <w:r w:rsidRPr="00856838">
        <w:rPr>
          <w:rFonts w:asciiTheme="minorEastAsia" w:eastAsiaTheme="minorEastAsia" w:hAnsiTheme="minorEastAsia" w:cs="仿宋" w:hint="eastAsia"/>
          <w:b/>
          <w:kern w:val="0"/>
          <w:szCs w:val="21"/>
        </w:rPr>
        <w:t>.4</w:t>
      </w:r>
      <w:r w:rsidR="002864CC">
        <w:rPr>
          <w:rFonts w:asciiTheme="minorEastAsia" w:eastAsiaTheme="minorEastAsia" w:hAnsiTheme="minorEastAsia" w:cs="仿宋" w:hint="eastAsia"/>
          <w:b/>
          <w:kern w:val="0"/>
          <w:szCs w:val="21"/>
        </w:rPr>
        <w:t xml:space="preserve"> </w:t>
      </w:r>
      <w:r>
        <w:rPr>
          <w:rFonts w:asciiTheme="minorEastAsia" w:eastAsiaTheme="minorEastAsia" w:hAnsiTheme="minorEastAsia" w:cs="仿宋" w:hint="eastAsia"/>
          <w:kern w:val="0"/>
          <w:szCs w:val="21"/>
        </w:rPr>
        <w:t>按照调试预定的轧制规程进行试轧。</w:t>
      </w:r>
    </w:p>
    <w:p w:rsidR="00EC3700" w:rsidRDefault="009D40A2" w:rsidP="00A37BC6">
      <w:pPr>
        <w:autoSpaceDE w:val="0"/>
        <w:autoSpaceDN w:val="0"/>
        <w:adjustRightInd w:val="0"/>
        <w:spacing w:beforeLines="50" w:afterLines="50"/>
        <w:jc w:val="left"/>
        <w:rPr>
          <w:rFonts w:ascii="黑体" w:eastAsia="黑体" w:hAnsi="黑体" w:cs="仿宋"/>
          <w:kern w:val="0"/>
          <w:szCs w:val="21"/>
        </w:rPr>
      </w:pPr>
      <w:r w:rsidRPr="009D40A2">
        <w:rPr>
          <w:rFonts w:ascii="黑体" w:eastAsia="黑体" w:hAnsi="黑体" w:cs="仿宋"/>
          <w:kern w:val="0"/>
          <w:szCs w:val="21"/>
        </w:rPr>
        <w:t>6.</w:t>
      </w:r>
      <w:r w:rsidR="005C509D">
        <w:rPr>
          <w:rFonts w:ascii="黑体" w:eastAsia="黑体" w:hAnsi="黑体" w:cs="仿宋" w:hint="eastAsia"/>
          <w:kern w:val="0"/>
          <w:szCs w:val="21"/>
        </w:rPr>
        <w:t>9</w:t>
      </w:r>
      <w:r w:rsidRPr="009D40A2">
        <w:rPr>
          <w:rFonts w:ascii="黑体" w:eastAsia="黑体" w:hAnsi="黑体" w:cs="仿宋"/>
          <w:kern w:val="0"/>
          <w:szCs w:val="21"/>
        </w:rPr>
        <w:t xml:space="preserve">  </w:t>
      </w:r>
      <w:r w:rsidRPr="009D40A2">
        <w:rPr>
          <w:rFonts w:ascii="黑体" w:eastAsia="黑体" w:hAnsi="黑体" w:cs="仿宋" w:hint="eastAsia"/>
          <w:kern w:val="0"/>
          <w:szCs w:val="21"/>
        </w:rPr>
        <w:t>出厂</w:t>
      </w:r>
      <w:r w:rsidR="00952BE9">
        <w:rPr>
          <w:rFonts w:ascii="黑体" w:eastAsia="黑体" w:hAnsi="黑体" w:cs="仿宋" w:hint="eastAsia"/>
          <w:kern w:val="0"/>
          <w:szCs w:val="21"/>
        </w:rPr>
        <w:t>检验</w:t>
      </w:r>
    </w:p>
    <w:p w:rsidR="0004166D" w:rsidRDefault="00856838" w:rsidP="00E45F99">
      <w:pPr>
        <w:autoSpaceDE w:val="0"/>
        <w:autoSpaceDN w:val="0"/>
        <w:adjustRightInd w:val="0"/>
        <w:jc w:val="left"/>
        <w:rPr>
          <w:rFonts w:asciiTheme="minorEastAsia" w:eastAsiaTheme="minorEastAsia" w:hAnsiTheme="minorEastAsia" w:cs="仿宋"/>
          <w:kern w:val="0"/>
          <w:szCs w:val="21"/>
        </w:rPr>
      </w:pPr>
      <w:r>
        <w:rPr>
          <w:rFonts w:asciiTheme="minorEastAsia" w:eastAsiaTheme="minorEastAsia" w:hAnsiTheme="minorEastAsia" w:cs="仿宋" w:hint="eastAsia"/>
          <w:b/>
          <w:kern w:val="0"/>
          <w:szCs w:val="21"/>
        </w:rPr>
        <w:t xml:space="preserve">  </w:t>
      </w:r>
      <w:r w:rsidR="002864CC">
        <w:rPr>
          <w:rFonts w:asciiTheme="minorEastAsia" w:eastAsiaTheme="minorEastAsia" w:hAnsiTheme="minorEastAsia" w:cs="仿宋" w:hint="eastAsia"/>
          <w:b/>
          <w:kern w:val="0"/>
          <w:szCs w:val="21"/>
        </w:rPr>
        <w:t xml:space="preserve">  </w:t>
      </w:r>
      <w:r w:rsidR="00952E81" w:rsidRPr="00952E81">
        <w:rPr>
          <w:rFonts w:asciiTheme="minorEastAsia" w:eastAsiaTheme="minorEastAsia" w:hAnsiTheme="minorEastAsia" w:cs="仿宋" w:hint="eastAsia"/>
          <w:kern w:val="0"/>
          <w:szCs w:val="21"/>
        </w:rPr>
        <w:t>每套细丝轧机</w:t>
      </w:r>
      <w:r w:rsidR="00952E81">
        <w:rPr>
          <w:rFonts w:asciiTheme="minorEastAsia" w:eastAsiaTheme="minorEastAsia" w:hAnsiTheme="minorEastAsia" w:cs="仿宋" w:hint="eastAsia"/>
          <w:kern w:val="0"/>
          <w:szCs w:val="21"/>
        </w:rPr>
        <w:t>均应</w:t>
      </w:r>
      <w:r w:rsidR="002864CC">
        <w:rPr>
          <w:rFonts w:asciiTheme="minorEastAsia" w:eastAsiaTheme="minorEastAsia" w:hAnsiTheme="minorEastAsia" w:cs="仿宋" w:hint="eastAsia"/>
          <w:kern w:val="0"/>
          <w:szCs w:val="21"/>
        </w:rPr>
        <w:t>经</w:t>
      </w:r>
      <w:r w:rsidR="00952E81">
        <w:rPr>
          <w:rFonts w:asciiTheme="minorEastAsia" w:eastAsiaTheme="minorEastAsia" w:hAnsiTheme="minorEastAsia" w:cs="仿宋" w:hint="eastAsia"/>
          <w:kern w:val="0"/>
          <w:szCs w:val="21"/>
        </w:rPr>
        <w:t>制造厂技术检验部门检查合格，并附有合格证</w:t>
      </w:r>
      <w:r w:rsidR="002864CC">
        <w:rPr>
          <w:rFonts w:asciiTheme="minorEastAsia" w:eastAsiaTheme="minorEastAsia" w:hAnsiTheme="minorEastAsia" w:cs="仿宋" w:hint="eastAsia"/>
          <w:kern w:val="0"/>
          <w:szCs w:val="21"/>
        </w:rPr>
        <w:t>后</w:t>
      </w:r>
      <w:r w:rsidR="00952E81">
        <w:rPr>
          <w:rFonts w:asciiTheme="minorEastAsia" w:eastAsiaTheme="minorEastAsia" w:hAnsiTheme="minorEastAsia" w:cs="仿宋" w:hint="eastAsia"/>
          <w:kern w:val="0"/>
          <w:szCs w:val="21"/>
        </w:rPr>
        <w:t>才能出厂。</w:t>
      </w:r>
    </w:p>
    <w:p w:rsidR="00EC3700" w:rsidRDefault="009D40A2" w:rsidP="00A37BC6">
      <w:pPr>
        <w:autoSpaceDE w:val="0"/>
        <w:autoSpaceDN w:val="0"/>
        <w:adjustRightInd w:val="0"/>
        <w:spacing w:beforeLines="50" w:afterLines="50"/>
        <w:jc w:val="left"/>
        <w:rPr>
          <w:rFonts w:ascii="黑体" w:eastAsia="黑体" w:hAnsi="黑体" w:cs="仿宋"/>
          <w:kern w:val="0"/>
          <w:szCs w:val="21"/>
        </w:rPr>
      </w:pPr>
      <w:r w:rsidRPr="009D40A2">
        <w:rPr>
          <w:rFonts w:ascii="黑体" w:eastAsia="黑体" w:hAnsi="黑体" w:cs="仿宋"/>
          <w:kern w:val="0"/>
          <w:szCs w:val="21"/>
        </w:rPr>
        <w:t xml:space="preserve">7 </w:t>
      </w:r>
      <w:r w:rsidR="00DB7450">
        <w:rPr>
          <w:rFonts w:ascii="黑体" w:eastAsia="黑体" w:hAnsi="黑体" w:cs="仿宋" w:hint="eastAsia"/>
          <w:kern w:val="0"/>
          <w:szCs w:val="21"/>
        </w:rPr>
        <w:t xml:space="preserve"> </w:t>
      </w:r>
      <w:r w:rsidRPr="009D40A2">
        <w:rPr>
          <w:rFonts w:ascii="黑体" w:eastAsia="黑体" w:hAnsi="黑体" w:cs="仿宋" w:hint="eastAsia"/>
          <w:kern w:val="0"/>
          <w:szCs w:val="21"/>
        </w:rPr>
        <w:t>标志、包装和贮存</w:t>
      </w:r>
    </w:p>
    <w:p w:rsidR="00EC3700" w:rsidRDefault="009D40A2" w:rsidP="00A37BC6">
      <w:pPr>
        <w:autoSpaceDE w:val="0"/>
        <w:autoSpaceDN w:val="0"/>
        <w:adjustRightInd w:val="0"/>
        <w:spacing w:afterLines="50"/>
        <w:jc w:val="left"/>
        <w:rPr>
          <w:rFonts w:ascii="黑体" w:eastAsia="黑体" w:hAnsi="黑体" w:cs="仿宋"/>
          <w:kern w:val="0"/>
          <w:szCs w:val="21"/>
        </w:rPr>
      </w:pPr>
      <w:r w:rsidRPr="009D40A2">
        <w:rPr>
          <w:rFonts w:ascii="黑体" w:eastAsia="黑体" w:hAnsi="黑体" w:cs="仿宋"/>
          <w:kern w:val="0"/>
          <w:szCs w:val="21"/>
        </w:rPr>
        <w:t>7.1</w:t>
      </w:r>
      <w:r w:rsidR="00DB7450">
        <w:rPr>
          <w:rFonts w:ascii="黑体" w:eastAsia="黑体" w:hAnsi="黑体" w:cs="仿宋" w:hint="eastAsia"/>
          <w:kern w:val="0"/>
          <w:szCs w:val="21"/>
        </w:rPr>
        <w:t xml:space="preserve">  </w:t>
      </w:r>
      <w:r w:rsidRPr="009D40A2">
        <w:rPr>
          <w:rFonts w:ascii="黑体" w:eastAsia="黑体" w:hAnsi="黑体" w:cs="仿宋" w:hint="eastAsia"/>
          <w:kern w:val="0"/>
          <w:szCs w:val="21"/>
        </w:rPr>
        <w:t>标志</w:t>
      </w:r>
    </w:p>
    <w:p w:rsidR="00EC3700" w:rsidRDefault="0004166D">
      <w:pPr>
        <w:autoSpaceDE w:val="0"/>
        <w:autoSpaceDN w:val="0"/>
        <w:adjustRightInd w:val="0"/>
        <w:ind w:firstLineChars="200" w:firstLine="420"/>
        <w:jc w:val="left"/>
        <w:rPr>
          <w:rFonts w:asciiTheme="minorEastAsia" w:eastAsiaTheme="minorEastAsia" w:hAnsiTheme="minorEastAsia" w:cs="仿宋"/>
          <w:kern w:val="0"/>
          <w:szCs w:val="21"/>
        </w:rPr>
      </w:pPr>
      <w:r w:rsidRPr="0004166D">
        <w:rPr>
          <w:rFonts w:asciiTheme="minorEastAsia" w:eastAsiaTheme="minorEastAsia" w:hAnsiTheme="minorEastAsia" w:cs="仿宋" w:hint="eastAsia"/>
          <w:kern w:val="0"/>
          <w:szCs w:val="21"/>
        </w:rPr>
        <w:t>轧机应在</w:t>
      </w:r>
      <w:r>
        <w:rPr>
          <w:rFonts w:asciiTheme="minorEastAsia" w:eastAsiaTheme="minorEastAsia" w:hAnsiTheme="minorEastAsia" w:cs="仿宋" w:hint="eastAsia"/>
          <w:kern w:val="0"/>
          <w:szCs w:val="21"/>
        </w:rPr>
        <w:t>明显位置固定产品</w:t>
      </w:r>
      <w:r w:rsidR="00DB7450">
        <w:rPr>
          <w:rFonts w:asciiTheme="minorEastAsia" w:eastAsiaTheme="minorEastAsia" w:hAnsiTheme="minorEastAsia" w:cs="仿宋" w:hint="eastAsia"/>
          <w:kern w:val="0"/>
          <w:szCs w:val="21"/>
        </w:rPr>
        <w:t>铭牌。</w:t>
      </w:r>
      <w:r>
        <w:rPr>
          <w:rFonts w:asciiTheme="minorEastAsia" w:eastAsiaTheme="minorEastAsia" w:hAnsiTheme="minorEastAsia" w:cs="仿宋" w:hint="eastAsia"/>
          <w:kern w:val="0"/>
          <w:szCs w:val="21"/>
        </w:rPr>
        <w:t>内容包括：</w:t>
      </w:r>
    </w:p>
    <w:p w:rsidR="00EC3700" w:rsidRDefault="009D40A2">
      <w:pPr>
        <w:pStyle w:val="affffffc"/>
        <w:numPr>
          <w:ilvl w:val="0"/>
          <w:numId w:val="53"/>
        </w:numPr>
        <w:autoSpaceDE w:val="0"/>
        <w:autoSpaceDN w:val="0"/>
        <w:adjustRightInd w:val="0"/>
        <w:ind w:firstLineChars="0"/>
        <w:jc w:val="left"/>
        <w:rPr>
          <w:rFonts w:asciiTheme="minorEastAsia" w:eastAsiaTheme="minorEastAsia" w:hAnsiTheme="minorEastAsia" w:cs="仿宋"/>
          <w:kern w:val="0"/>
          <w:szCs w:val="21"/>
        </w:rPr>
      </w:pPr>
      <w:r w:rsidRPr="009D40A2">
        <w:rPr>
          <w:rFonts w:asciiTheme="minorEastAsia" w:eastAsiaTheme="minorEastAsia" w:hAnsiTheme="minorEastAsia" w:cs="仿宋" w:hint="eastAsia"/>
          <w:kern w:val="0"/>
          <w:szCs w:val="21"/>
        </w:rPr>
        <w:t>产品名称</w:t>
      </w:r>
      <w:r w:rsidR="00DB7450">
        <w:rPr>
          <w:rFonts w:asciiTheme="minorEastAsia" w:eastAsiaTheme="minorEastAsia" w:hAnsiTheme="minorEastAsia" w:cs="仿宋" w:hint="eastAsia"/>
          <w:kern w:val="0"/>
          <w:szCs w:val="21"/>
        </w:rPr>
        <w:t>；</w:t>
      </w:r>
    </w:p>
    <w:p w:rsidR="00EC3700" w:rsidRDefault="009D40A2">
      <w:pPr>
        <w:pStyle w:val="affffffc"/>
        <w:numPr>
          <w:ilvl w:val="0"/>
          <w:numId w:val="53"/>
        </w:numPr>
        <w:autoSpaceDE w:val="0"/>
        <w:autoSpaceDN w:val="0"/>
        <w:adjustRightInd w:val="0"/>
        <w:ind w:firstLineChars="0"/>
        <w:jc w:val="left"/>
        <w:rPr>
          <w:rFonts w:asciiTheme="minorEastAsia" w:eastAsiaTheme="minorEastAsia" w:hAnsiTheme="minorEastAsia" w:cs="仿宋"/>
          <w:kern w:val="0"/>
          <w:szCs w:val="21"/>
        </w:rPr>
      </w:pPr>
      <w:r w:rsidRPr="009D40A2">
        <w:rPr>
          <w:rFonts w:asciiTheme="minorEastAsia" w:eastAsiaTheme="minorEastAsia" w:hAnsiTheme="minorEastAsia" w:cs="仿宋" w:hint="eastAsia"/>
          <w:kern w:val="0"/>
          <w:szCs w:val="21"/>
        </w:rPr>
        <w:t>主要技术参数</w:t>
      </w:r>
      <w:r w:rsidR="00DB7450">
        <w:rPr>
          <w:rFonts w:asciiTheme="minorEastAsia" w:eastAsiaTheme="minorEastAsia" w:hAnsiTheme="minorEastAsia" w:cs="仿宋" w:hint="eastAsia"/>
          <w:kern w:val="0"/>
          <w:szCs w:val="21"/>
        </w:rPr>
        <w:t>；</w:t>
      </w:r>
    </w:p>
    <w:p w:rsidR="00EC3700" w:rsidRDefault="009D40A2">
      <w:pPr>
        <w:pStyle w:val="affffffc"/>
        <w:numPr>
          <w:ilvl w:val="0"/>
          <w:numId w:val="53"/>
        </w:numPr>
        <w:autoSpaceDE w:val="0"/>
        <w:autoSpaceDN w:val="0"/>
        <w:adjustRightInd w:val="0"/>
        <w:ind w:firstLineChars="0"/>
        <w:jc w:val="left"/>
        <w:rPr>
          <w:rFonts w:asciiTheme="minorEastAsia" w:eastAsiaTheme="minorEastAsia" w:hAnsiTheme="minorEastAsia" w:cs="仿宋"/>
          <w:kern w:val="0"/>
          <w:szCs w:val="21"/>
        </w:rPr>
      </w:pPr>
      <w:r w:rsidRPr="009D40A2">
        <w:rPr>
          <w:rFonts w:asciiTheme="minorEastAsia" w:eastAsiaTheme="minorEastAsia" w:hAnsiTheme="minorEastAsia" w:cs="仿宋" w:hint="eastAsia"/>
          <w:kern w:val="0"/>
          <w:szCs w:val="21"/>
        </w:rPr>
        <w:t>制造厂名称</w:t>
      </w:r>
      <w:r w:rsidR="00DB7450">
        <w:rPr>
          <w:rFonts w:asciiTheme="minorEastAsia" w:eastAsiaTheme="minorEastAsia" w:hAnsiTheme="minorEastAsia" w:cs="仿宋" w:hint="eastAsia"/>
          <w:kern w:val="0"/>
          <w:szCs w:val="21"/>
        </w:rPr>
        <w:t>；</w:t>
      </w:r>
    </w:p>
    <w:p w:rsidR="00EC3700" w:rsidRDefault="009D40A2">
      <w:pPr>
        <w:pStyle w:val="affffffc"/>
        <w:numPr>
          <w:ilvl w:val="0"/>
          <w:numId w:val="53"/>
        </w:numPr>
        <w:autoSpaceDE w:val="0"/>
        <w:autoSpaceDN w:val="0"/>
        <w:adjustRightInd w:val="0"/>
        <w:ind w:firstLineChars="0"/>
        <w:jc w:val="left"/>
        <w:rPr>
          <w:rFonts w:asciiTheme="minorEastAsia" w:eastAsiaTheme="minorEastAsia" w:hAnsiTheme="minorEastAsia" w:cs="仿宋"/>
          <w:kern w:val="0"/>
          <w:szCs w:val="21"/>
        </w:rPr>
      </w:pPr>
      <w:r w:rsidRPr="009D40A2">
        <w:rPr>
          <w:rFonts w:asciiTheme="minorEastAsia" w:eastAsiaTheme="minorEastAsia" w:hAnsiTheme="minorEastAsia" w:cs="仿宋" w:hint="eastAsia"/>
          <w:kern w:val="0"/>
          <w:szCs w:val="21"/>
        </w:rPr>
        <w:t>设计单位名称</w:t>
      </w:r>
      <w:r w:rsidR="00DB7450">
        <w:rPr>
          <w:rFonts w:asciiTheme="minorEastAsia" w:eastAsiaTheme="minorEastAsia" w:hAnsiTheme="minorEastAsia" w:cs="仿宋" w:hint="eastAsia"/>
          <w:kern w:val="0"/>
          <w:szCs w:val="21"/>
        </w:rPr>
        <w:t>；</w:t>
      </w:r>
    </w:p>
    <w:p w:rsidR="00EC3700" w:rsidRDefault="009D40A2">
      <w:pPr>
        <w:pStyle w:val="affffffc"/>
        <w:numPr>
          <w:ilvl w:val="0"/>
          <w:numId w:val="53"/>
        </w:numPr>
        <w:autoSpaceDE w:val="0"/>
        <w:autoSpaceDN w:val="0"/>
        <w:adjustRightInd w:val="0"/>
        <w:ind w:firstLineChars="0"/>
        <w:jc w:val="left"/>
        <w:rPr>
          <w:rFonts w:asciiTheme="minorEastAsia" w:eastAsiaTheme="minorEastAsia" w:hAnsiTheme="minorEastAsia" w:cs="仿宋"/>
          <w:kern w:val="0"/>
          <w:szCs w:val="21"/>
        </w:rPr>
      </w:pPr>
      <w:r w:rsidRPr="009D40A2">
        <w:rPr>
          <w:rFonts w:asciiTheme="minorEastAsia" w:eastAsiaTheme="minorEastAsia" w:hAnsiTheme="minorEastAsia" w:cs="仿宋" w:hint="eastAsia"/>
          <w:kern w:val="0"/>
          <w:szCs w:val="21"/>
        </w:rPr>
        <w:t>出厂编号及日期。</w:t>
      </w:r>
    </w:p>
    <w:p w:rsidR="00EC3700" w:rsidRDefault="009D40A2" w:rsidP="00A37BC6">
      <w:pPr>
        <w:autoSpaceDE w:val="0"/>
        <w:autoSpaceDN w:val="0"/>
        <w:adjustRightInd w:val="0"/>
        <w:spacing w:beforeLines="50" w:afterLines="50"/>
        <w:jc w:val="left"/>
        <w:rPr>
          <w:rFonts w:ascii="黑体" w:eastAsia="黑体" w:hAnsi="黑体" w:cs="仿宋"/>
          <w:kern w:val="0"/>
          <w:szCs w:val="21"/>
        </w:rPr>
      </w:pPr>
      <w:r w:rsidRPr="009D40A2">
        <w:rPr>
          <w:rFonts w:ascii="黑体" w:eastAsia="黑体" w:hAnsi="黑体" w:cs="仿宋"/>
          <w:kern w:val="0"/>
          <w:szCs w:val="21"/>
        </w:rPr>
        <w:t xml:space="preserve">7.2  </w:t>
      </w:r>
      <w:r w:rsidRPr="009D40A2">
        <w:rPr>
          <w:rFonts w:ascii="黑体" w:eastAsia="黑体" w:hAnsi="黑体" w:cs="仿宋" w:hint="eastAsia"/>
          <w:kern w:val="0"/>
          <w:szCs w:val="21"/>
        </w:rPr>
        <w:t>包装</w:t>
      </w:r>
    </w:p>
    <w:p w:rsidR="0004166D" w:rsidRDefault="009D40A2" w:rsidP="0004166D">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7.2.1</w:t>
      </w:r>
      <w:r w:rsidR="00DB7450">
        <w:rPr>
          <w:rFonts w:asciiTheme="minorEastAsia" w:eastAsiaTheme="minorEastAsia" w:hAnsiTheme="minorEastAsia" w:cs="仿宋" w:hint="eastAsia"/>
          <w:b/>
          <w:kern w:val="0"/>
          <w:szCs w:val="21"/>
        </w:rPr>
        <w:t xml:space="preserve"> </w:t>
      </w:r>
      <w:r w:rsidR="00952BE9">
        <w:rPr>
          <w:rFonts w:asciiTheme="minorEastAsia" w:eastAsiaTheme="minorEastAsia" w:hAnsiTheme="minorEastAsia" w:cs="仿宋" w:hint="eastAsia"/>
          <w:b/>
          <w:kern w:val="0"/>
          <w:szCs w:val="21"/>
        </w:rPr>
        <w:t xml:space="preserve"> </w:t>
      </w:r>
      <w:r w:rsidR="00DB7450" w:rsidRPr="009D6F1E">
        <w:rPr>
          <w:rFonts w:asciiTheme="minorEastAsia" w:eastAsiaTheme="minorEastAsia" w:hAnsiTheme="minorEastAsia" w:cs="仿宋" w:hint="eastAsia"/>
          <w:kern w:val="0"/>
          <w:szCs w:val="21"/>
        </w:rPr>
        <w:t>细丝</w:t>
      </w:r>
      <w:r w:rsidR="0004166D">
        <w:rPr>
          <w:rFonts w:asciiTheme="minorEastAsia" w:eastAsiaTheme="minorEastAsia" w:hAnsiTheme="minorEastAsia" w:cs="仿宋" w:hint="eastAsia"/>
          <w:kern w:val="0"/>
          <w:szCs w:val="21"/>
        </w:rPr>
        <w:t>轧机的防锈包装应符合GB/T</w:t>
      </w:r>
      <w:r w:rsidR="00A91749">
        <w:rPr>
          <w:rFonts w:asciiTheme="minorEastAsia" w:eastAsiaTheme="minorEastAsia" w:hAnsiTheme="minorEastAsia" w:cs="仿宋" w:hint="eastAsia"/>
          <w:kern w:val="0"/>
          <w:szCs w:val="21"/>
        </w:rPr>
        <w:t>4879的规定。</w:t>
      </w:r>
    </w:p>
    <w:p w:rsidR="00A91749" w:rsidRDefault="009D40A2" w:rsidP="0004166D">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lastRenderedPageBreak/>
        <w:t>7.2.2</w:t>
      </w:r>
      <w:r w:rsidR="00DB7450">
        <w:rPr>
          <w:rFonts w:asciiTheme="minorEastAsia" w:eastAsiaTheme="minorEastAsia" w:hAnsiTheme="minorEastAsia" w:cs="仿宋" w:hint="eastAsia"/>
          <w:b/>
          <w:kern w:val="0"/>
          <w:szCs w:val="21"/>
        </w:rPr>
        <w:t xml:space="preserve"> </w:t>
      </w:r>
      <w:r w:rsidR="00952BE9">
        <w:rPr>
          <w:rFonts w:asciiTheme="minorEastAsia" w:eastAsiaTheme="minorEastAsia" w:hAnsiTheme="minorEastAsia" w:cs="仿宋" w:hint="eastAsia"/>
          <w:b/>
          <w:kern w:val="0"/>
          <w:szCs w:val="21"/>
        </w:rPr>
        <w:t xml:space="preserve"> </w:t>
      </w:r>
      <w:r w:rsidR="00A91749">
        <w:rPr>
          <w:rFonts w:asciiTheme="minorEastAsia" w:eastAsiaTheme="minorEastAsia" w:hAnsiTheme="minorEastAsia" w:cs="仿宋" w:hint="eastAsia"/>
          <w:kern w:val="0"/>
          <w:szCs w:val="21"/>
        </w:rPr>
        <w:t>部件装箱或包装，应按GB/T37400.13的规定进行。</w:t>
      </w:r>
    </w:p>
    <w:p w:rsidR="00A91749" w:rsidRDefault="009D40A2" w:rsidP="0004166D">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7.2.3</w:t>
      </w:r>
      <w:r w:rsidR="00DB7450">
        <w:rPr>
          <w:rFonts w:asciiTheme="minorEastAsia" w:eastAsiaTheme="minorEastAsia" w:hAnsiTheme="minorEastAsia" w:cs="仿宋" w:hint="eastAsia"/>
          <w:b/>
          <w:kern w:val="0"/>
          <w:szCs w:val="21"/>
        </w:rPr>
        <w:t xml:space="preserve"> </w:t>
      </w:r>
      <w:r w:rsidR="00952BE9">
        <w:rPr>
          <w:rFonts w:asciiTheme="minorEastAsia" w:eastAsiaTheme="minorEastAsia" w:hAnsiTheme="minorEastAsia" w:cs="仿宋" w:hint="eastAsia"/>
          <w:b/>
          <w:kern w:val="0"/>
          <w:szCs w:val="21"/>
        </w:rPr>
        <w:t xml:space="preserve"> </w:t>
      </w:r>
      <w:r w:rsidR="00A91749" w:rsidRPr="00A91749">
        <w:rPr>
          <w:rFonts w:asciiTheme="minorEastAsia" w:eastAsiaTheme="minorEastAsia" w:hAnsiTheme="minorEastAsia" w:cs="仿宋" w:hint="eastAsia"/>
          <w:kern w:val="0"/>
          <w:szCs w:val="21"/>
        </w:rPr>
        <w:t>包装箱</w:t>
      </w:r>
      <w:r w:rsidR="00A91749">
        <w:rPr>
          <w:rFonts w:asciiTheme="minorEastAsia" w:eastAsiaTheme="minorEastAsia" w:hAnsiTheme="minorEastAsia" w:cs="仿宋" w:hint="eastAsia"/>
          <w:kern w:val="0"/>
          <w:szCs w:val="21"/>
        </w:rPr>
        <w:t>标记和内容如下：</w:t>
      </w:r>
    </w:p>
    <w:p w:rsidR="00A91749" w:rsidRPr="00BF134F" w:rsidRDefault="00A91749" w:rsidP="00BF134F">
      <w:pPr>
        <w:pStyle w:val="affffffc"/>
        <w:numPr>
          <w:ilvl w:val="0"/>
          <w:numId w:val="49"/>
        </w:numPr>
        <w:autoSpaceDE w:val="0"/>
        <w:autoSpaceDN w:val="0"/>
        <w:adjustRightInd w:val="0"/>
        <w:ind w:firstLineChars="0"/>
        <w:jc w:val="left"/>
        <w:rPr>
          <w:rFonts w:asciiTheme="minorEastAsia" w:eastAsiaTheme="minorEastAsia" w:hAnsiTheme="minorEastAsia" w:cs="仿宋"/>
          <w:kern w:val="0"/>
          <w:szCs w:val="21"/>
        </w:rPr>
      </w:pPr>
      <w:r w:rsidRPr="00BF134F">
        <w:rPr>
          <w:rFonts w:asciiTheme="minorEastAsia" w:eastAsiaTheme="minorEastAsia" w:hAnsiTheme="minorEastAsia" w:cs="仿宋" w:hint="eastAsia"/>
          <w:kern w:val="0"/>
          <w:szCs w:val="21"/>
        </w:rPr>
        <w:t>收货单位名称和地址；</w:t>
      </w:r>
    </w:p>
    <w:p w:rsidR="00A91749" w:rsidRPr="00BF134F" w:rsidRDefault="00A91749" w:rsidP="00BF134F">
      <w:pPr>
        <w:pStyle w:val="affffffc"/>
        <w:numPr>
          <w:ilvl w:val="0"/>
          <w:numId w:val="49"/>
        </w:numPr>
        <w:autoSpaceDE w:val="0"/>
        <w:autoSpaceDN w:val="0"/>
        <w:adjustRightInd w:val="0"/>
        <w:ind w:firstLineChars="0"/>
        <w:jc w:val="left"/>
        <w:rPr>
          <w:rFonts w:asciiTheme="minorEastAsia" w:eastAsiaTheme="minorEastAsia" w:hAnsiTheme="minorEastAsia" w:cs="仿宋"/>
          <w:kern w:val="0"/>
          <w:szCs w:val="21"/>
        </w:rPr>
      </w:pPr>
      <w:r w:rsidRPr="00BF134F">
        <w:rPr>
          <w:rFonts w:asciiTheme="minorEastAsia" w:eastAsiaTheme="minorEastAsia" w:hAnsiTheme="minorEastAsia" w:cs="仿宋" w:hint="eastAsia"/>
          <w:kern w:val="0"/>
          <w:szCs w:val="21"/>
        </w:rPr>
        <w:t>发货单位名称和地址；</w:t>
      </w:r>
    </w:p>
    <w:p w:rsidR="009313F4" w:rsidRPr="00BF134F" w:rsidRDefault="009313F4" w:rsidP="009313F4">
      <w:pPr>
        <w:pStyle w:val="aff6"/>
        <w:numPr>
          <w:ilvl w:val="0"/>
          <w:numId w:val="49"/>
        </w:numPr>
        <w:ind w:firstLineChars="0"/>
        <w:rPr>
          <w:rFonts w:asciiTheme="minorEastAsia" w:eastAsiaTheme="minorEastAsia" w:hAnsiTheme="minorEastAsia" w:cs="仿宋"/>
          <w:szCs w:val="21"/>
        </w:rPr>
      </w:pPr>
      <w:r>
        <w:rPr>
          <w:rFonts w:asciiTheme="minorEastAsia" w:eastAsiaTheme="minorEastAsia" w:hAnsiTheme="minorEastAsia" w:cs="仿宋" w:hint="eastAsia"/>
          <w:szCs w:val="21"/>
        </w:rPr>
        <w:t>符合</w:t>
      </w:r>
      <w:r w:rsidRPr="0029205A">
        <w:rPr>
          <w:rFonts w:ascii="Times New Roman"/>
        </w:rPr>
        <w:t>GB/T 191</w:t>
      </w:r>
      <w:r>
        <w:rPr>
          <w:rFonts w:ascii="Times New Roman" w:hint="eastAsia"/>
        </w:rPr>
        <w:t xml:space="preserve"> </w:t>
      </w:r>
      <w:r w:rsidRPr="0029205A">
        <w:rPr>
          <w:rFonts w:ascii="Times New Roman" w:hint="eastAsia"/>
          <w:color w:val="000000" w:themeColor="text1"/>
        </w:rPr>
        <w:t>包装储运图示标志</w:t>
      </w:r>
      <w:r>
        <w:rPr>
          <w:rFonts w:ascii="Times New Roman" w:hint="eastAsia"/>
          <w:color w:val="000000" w:themeColor="text1"/>
        </w:rPr>
        <w:t xml:space="preserve"> </w:t>
      </w:r>
      <w:r>
        <w:rPr>
          <w:rFonts w:ascii="Times New Roman" w:hint="eastAsia"/>
          <w:color w:val="000000" w:themeColor="text1"/>
        </w:rPr>
        <w:t>规定的</w:t>
      </w:r>
      <w:r w:rsidRPr="00BF134F">
        <w:rPr>
          <w:rFonts w:asciiTheme="minorEastAsia" w:eastAsiaTheme="minorEastAsia" w:hAnsiTheme="minorEastAsia" w:cs="仿宋" w:hint="eastAsia"/>
          <w:szCs w:val="21"/>
        </w:rPr>
        <w:t>必要的图示标志；</w:t>
      </w:r>
    </w:p>
    <w:p w:rsidR="009313F4" w:rsidRPr="00BF134F" w:rsidRDefault="009313F4" w:rsidP="009313F4">
      <w:pPr>
        <w:pStyle w:val="affffffc"/>
        <w:numPr>
          <w:ilvl w:val="0"/>
          <w:numId w:val="49"/>
        </w:numPr>
        <w:autoSpaceDE w:val="0"/>
        <w:autoSpaceDN w:val="0"/>
        <w:adjustRightInd w:val="0"/>
        <w:ind w:firstLineChars="0"/>
        <w:jc w:val="left"/>
        <w:rPr>
          <w:rFonts w:asciiTheme="minorEastAsia" w:eastAsiaTheme="minorEastAsia" w:hAnsiTheme="minorEastAsia" w:cs="仿宋"/>
          <w:kern w:val="0"/>
          <w:szCs w:val="21"/>
        </w:rPr>
      </w:pPr>
      <w:r w:rsidRPr="00BF134F">
        <w:rPr>
          <w:rFonts w:asciiTheme="minorEastAsia" w:eastAsiaTheme="minorEastAsia" w:hAnsiTheme="minorEastAsia" w:cs="仿宋" w:hint="eastAsia"/>
          <w:kern w:val="0"/>
          <w:szCs w:val="21"/>
        </w:rPr>
        <w:t>毛重和净重；</w:t>
      </w:r>
    </w:p>
    <w:p w:rsidR="009313F4" w:rsidRPr="009313F4" w:rsidRDefault="009313F4" w:rsidP="009313F4">
      <w:pPr>
        <w:pStyle w:val="affffffc"/>
        <w:numPr>
          <w:ilvl w:val="0"/>
          <w:numId w:val="49"/>
        </w:numPr>
        <w:autoSpaceDE w:val="0"/>
        <w:autoSpaceDN w:val="0"/>
        <w:adjustRightInd w:val="0"/>
        <w:ind w:firstLineChars="0"/>
        <w:jc w:val="left"/>
        <w:rPr>
          <w:rFonts w:asciiTheme="minorEastAsia" w:eastAsiaTheme="minorEastAsia" w:hAnsiTheme="minorEastAsia" w:cs="仿宋" w:hint="eastAsia"/>
          <w:kern w:val="0"/>
          <w:szCs w:val="21"/>
        </w:rPr>
      </w:pPr>
      <w:r w:rsidRPr="00BF134F">
        <w:rPr>
          <w:rFonts w:asciiTheme="minorEastAsia" w:eastAsiaTheme="minorEastAsia" w:hAnsiTheme="minorEastAsia" w:cs="仿宋" w:hint="eastAsia"/>
          <w:kern w:val="0"/>
          <w:szCs w:val="21"/>
        </w:rPr>
        <w:t>外形尺寸。</w:t>
      </w:r>
    </w:p>
    <w:p w:rsidR="00EC3700" w:rsidRDefault="009D40A2" w:rsidP="00A37BC6">
      <w:pPr>
        <w:autoSpaceDE w:val="0"/>
        <w:autoSpaceDN w:val="0"/>
        <w:adjustRightInd w:val="0"/>
        <w:spacing w:beforeLines="50" w:afterLines="50"/>
        <w:jc w:val="left"/>
        <w:rPr>
          <w:rFonts w:ascii="黑体" w:eastAsia="黑体" w:hAnsi="黑体" w:cs="仿宋"/>
          <w:kern w:val="0"/>
          <w:szCs w:val="21"/>
        </w:rPr>
      </w:pPr>
      <w:r w:rsidRPr="009D40A2">
        <w:rPr>
          <w:rFonts w:ascii="黑体" w:eastAsia="黑体" w:hAnsi="黑体" w:cs="仿宋"/>
          <w:kern w:val="0"/>
          <w:szCs w:val="21"/>
        </w:rPr>
        <w:t xml:space="preserve">7.3  </w:t>
      </w:r>
      <w:r w:rsidRPr="009D40A2">
        <w:rPr>
          <w:rFonts w:ascii="黑体" w:eastAsia="黑体" w:hAnsi="黑体" w:cs="仿宋" w:hint="eastAsia"/>
          <w:kern w:val="0"/>
          <w:szCs w:val="21"/>
        </w:rPr>
        <w:t>贮存</w:t>
      </w:r>
    </w:p>
    <w:p w:rsidR="00C66899" w:rsidRDefault="009D40A2" w:rsidP="0004166D">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7.3.1</w:t>
      </w:r>
      <w:r w:rsidR="00DB7450">
        <w:rPr>
          <w:rFonts w:asciiTheme="minorEastAsia" w:eastAsiaTheme="minorEastAsia" w:hAnsiTheme="minorEastAsia" w:cs="仿宋" w:hint="eastAsia"/>
          <w:b/>
          <w:kern w:val="0"/>
          <w:szCs w:val="21"/>
        </w:rPr>
        <w:t xml:space="preserve"> </w:t>
      </w:r>
      <w:r w:rsidR="009313F4">
        <w:rPr>
          <w:rFonts w:asciiTheme="minorEastAsia" w:eastAsiaTheme="minorEastAsia" w:hAnsiTheme="minorEastAsia" w:cs="仿宋" w:hint="eastAsia"/>
          <w:b/>
          <w:kern w:val="0"/>
          <w:szCs w:val="21"/>
        </w:rPr>
        <w:t xml:space="preserve"> </w:t>
      </w:r>
      <w:r w:rsidR="00C66899">
        <w:rPr>
          <w:rFonts w:asciiTheme="minorEastAsia" w:eastAsiaTheme="minorEastAsia" w:hAnsiTheme="minorEastAsia" w:cs="仿宋" w:hint="eastAsia"/>
          <w:kern w:val="0"/>
          <w:szCs w:val="21"/>
        </w:rPr>
        <w:t>产品装箱后应</w:t>
      </w:r>
      <w:r w:rsidR="00DB7450">
        <w:rPr>
          <w:rFonts w:asciiTheme="minorEastAsia" w:eastAsiaTheme="minorEastAsia" w:hAnsiTheme="minorEastAsia" w:cs="仿宋" w:hint="eastAsia"/>
          <w:kern w:val="0"/>
          <w:szCs w:val="21"/>
        </w:rPr>
        <w:t>放置</w:t>
      </w:r>
      <w:r w:rsidR="00C66899">
        <w:rPr>
          <w:rFonts w:asciiTheme="minorEastAsia" w:eastAsiaTheme="minorEastAsia" w:hAnsiTheme="minorEastAsia" w:cs="仿宋" w:hint="eastAsia"/>
          <w:kern w:val="0"/>
          <w:szCs w:val="21"/>
        </w:rPr>
        <w:t>在平坦的场地上，要使枕块和底面</w:t>
      </w:r>
      <w:r w:rsidR="00DB7450">
        <w:rPr>
          <w:rFonts w:asciiTheme="minorEastAsia" w:eastAsiaTheme="minorEastAsia" w:hAnsiTheme="minorEastAsia" w:cs="仿宋" w:hint="eastAsia"/>
          <w:kern w:val="0"/>
          <w:szCs w:val="21"/>
        </w:rPr>
        <w:t>完</w:t>
      </w:r>
      <w:r w:rsidR="00C66899">
        <w:rPr>
          <w:rFonts w:asciiTheme="minorEastAsia" w:eastAsiaTheme="minorEastAsia" w:hAnsiTheme="minorEastAsia" w:cs="仿宋" w:hint="eastAsia"/>
          <w:kern w:val="0"/>
          <w:szCs w:val="21"/>
        </w:rPr>
        <w:t>全接触，并保持空气清洁、干燥。如</w:t>
      </w:r>
      <w:r w:rsidR="00DB7450">
        <w:rPr>
          <w:rFonts w:asciiTheme="minorEastAsia" w:eastAsiaTheme="minorEastAsia" w:hAnsiTheme="minorEastAsia" w:cs="仿宋" w:hint="eastAsia"/>
          <w:kern w:val="0"/>
          <w:szCs w:val="21"/>
        </w:rPr>
        <w:t>露天</w:t>
      </w:r>
      <w:r w:rsidR="00C66899">
        <w:rPr>
          <w:rFonts w:asciiTheme="minorEastAsia" w:eastAsiaTheme="minorEastAsia" w:hAnsiTheme="minorEastAsia" w:cs="仿宋" w:hint="eastAsia"/>
          <w:kern w:val="0"/>
          <w:szCs w:val="21"/>
        </w:rPr>
        <w:t>存放时，必须有防雨的设施。</w:t>
      </w:r>
    </w:p>
    <w:p w:rsidR="00C66899" w:rsidRDefault="009D40A2" w:rsidP="0004166D">
      <w:pPr>
        <w:autoSpaceDE w:val="0"/>
        <w:autoSpaceDN w:val="0"/>
        <w:adjustRightInd w:val="0"/>
        <w:jc w:val="left"/>
        <w:rPr>
          <w:rFonts w:asciiTheme="minorEastAsia" w:eastAsiaTheme="minorEastAsia" w:hAnsiTheme="minorEastAsia" w:cs="仿宋"/>
          <w:kern w:val="0"/>
          <w:szCs w:val="21"/>
        </w:rPr>
      </w:pPr>
      <w:r w:rsidRPr="009D40A2">
        <w:rPr>
          <w:rFonts w:ascii="黑体" w:eastAsia="黑体" w:hAnsi="黑体" w:cs="仿宋"/>
          <w:kern w:val="0"/>
          <w:szCs w:val="21"/>
        </w:rPr>
        <w:t>7.3.2</w:t>
      </w:r>
      <w:r w:rsidR="00DB7450">
        <w:rPr>
          <w:rFonts w:asciiTheme="minorEastAsia" w:eastAsiaTheme="minorEastAsia" w:hAnsiTheme="minorEastAsia" w:cs="仿宋" w:hint="eastAsia"/>
          <w:b/>
          <w:kern w:val="0"/>
          <w:szCs w:val="21"/>
        </w:rPr>
        <w:t xml:space="preserve"> </w:t>
      </w:r>
      <w:r w:rsidR="009313F4">
        <w:rPr>
          <w:rFonts w:asciiTheme="minorEastAsia" w:eastAsiaTheme="minorEastAsia" w:hAnsiTheme="minorEastAsia" w:cs="仿宋" w:hint="eastAsia"/>
          <w:b/>
          <w:kern w:val="0"/>
          <w:szCs w:val="21"/>
        </w:rPr>
        <w:t xml:space="preserve"> </w:t>
      </w:r>
      <w:r w:rsidR="00C66899">
        <w:rPr>
          <w:rFonts w:asciiTheme="minorEastAsia" w:eastAsiaTheme="minorEastAsia" w:hAnsiTheme="minorEastAsia" w:cs="仿宋" w:hint="eastAsia"/>
          <w:kern w:val="0"/>
          <w:szCs w:val="21"/>
        </w:rPr>
        <w:t>自到货日期起，存放期为6个月，过期后拆箱对机器表面重新涂</w:t>
      </w:r>
      <w:r w:rsidR="00DB7450">
        <w:rPr>
          <w:rFonts w:asciiTheme="minorEastAsia" w:eastAsiaTheme="minorEastAsia" w:hAnsiTheme="minorEastAsia" w:cs="仿宋" w:hint="eastAsia"/>
          <w:kern w:val="0"/>
          <w:szCs w:val="21"/>
        </w:rPr>
        <w:t>刷</w:t>
      </w:r>
      <w:r w:rsidR="00C66899">
        <w:rPr>
          <w:rFonts w:asciiTheme="minorEastAsia" w:eastAsiaTheme="minorEastAsia" w:hAnsiTheme="minorEastAsia" w:cs="仿宋" w:hint="eastAsia"/>
          <w:kern w:val="0"/>
          <w:szCs w:val="21"/>
        </w:rPr>
        <w:t>防锈</w:t>
      </w:r>
      <w:r w:rsidR="00DB7450">
        <w:rPr>
          <w:rFonts w:asciiTheme="minorEastAsia" w:eastAsiaTheme="minorEastAsia" w:hAnsiTheme="minorEastAsia" w:cs="仿宋" w:hint="eastAsia"/>
          <w:kern w:val="0"/>
          <w:szCs w:val="21"/>
        </w:rPr>
        <w:t>油</w:t>
      </w:r>
      <w:r w:rsidR="00C66899">
        <w:rPr>
          <w:rFonts w:asciiTheme="minorEastAsia" w:eastAsiaTheme="minorEastAsia" w:hAnsiTheme="minorEastAsia" w:cs="仿宋" w:hint="eastAsia"/>
          <w:kern w:val="0"/>
          <w:szCs w:val="21"/>
        </w:rPr>
        <w:t>。</w:t>
      </w:r>
    </w:p>
    <w:p w:rsidR="009D6F1E" w:rsidRPr="009313F4" w:rsidRDefault="009D6F1E" w:rsidP="009D6F1E">
      <w:pPr>
        <w:pStyle w:val="aff6"/>
        <w:spacing w:before="156" w:after="156"/>
        <w:ind w:firstLineChars="0" w:firstLine="0"/>
        <w:rPr>
          <w:rFonts w:ascii="黑体" w:eastAsia="黑体" w:hAnsi="黑体"/>
          <w:color w:val="FF0000"/>
          <w:szCs w:val="21"/>
        </w:rPr>
      </w:pPr>
      <w:r w:rsidRPr="009313F4">
        <w:rPr>
          <w:rFonts w:ascii="黑体" w:eastAsia="黑体" w:hAnsi="黑体" w:hint="eastAsia"/>
          <w:szCs w:val="21"/>
        </w:rPr>
        <w:t>7.4</w:t>
      </w:r>
      <w:r w:rsidRPr="009313F4">
        <w:rPr>
          <w:rFonts w:ascii="黑体" w:eastAsia="黑体" w:hAnsi="黑体"/>
          <w:szCs w:val="21"/>
        </w:rPr>
        <w:t xml:space="preserve">  </w:t>
      </w:r>
      <w:r w:rsidRPr="009313F4">
        <w:rPr>
          <w:rFonts w:ascii="黑体" w:eastAsia="黑体" w:hAnsi="黑体" w:hint="eastAsia"/>
          <w:szCs w:val="21"/>
        </w:rPr>
        <w:t>保证期</w:t>
      </w:r>
    </w:p>
    <w:p w:rsidR="009D6F1E" w:rsidRPr="00C66899" w:rsidRDefault="009D6F1E" w:rsidP="009313F4">
      <w:pPr>
        <w:autoSpaceDE w:val="0"/>
        <w:autoSpaceDN w:val="0"/>
        <w:adjustRightInd w:val="0"/>
        <w:ind w:firstLineChars="200" w:firstLine="420"/>
        <w:jc w:val="left"/>
        <w:rPr>
          <w:rFonts w:asciiTheme="minorEastAsia" w:eastAsiaTheme="minorEastAsia" w:hAnsiTheme="minorEastAsia" w:cs="仿宋"/>
          <w:kern w:val="0"/>
          <w:szCs w:val="21"/>
        </w:rPr>
      </w:pPr>
      <w:r w:rsidRPr="009313F4">
        <w:rPr>
          <w:rFonts w:ascii="宋体" w:hAnsi="宋体" w:hint="eastAsia"/>
          <w:szCs w:val="20"/>
        </w:rPr>
        <w:t>在用户按照使用说明书的规定，正确的使用与存放产品的情况下，制造厂应保证产品在使用</w:t>
      </w:r>
      <w:r w:rsidRPr="009313F4">
        <w:rPr>
          <w:rFonts w:ascii="宋体" w:hAnsi="宋体"/>
          <w:szCs w:val="20"/>
        </w:rPr>
        <w:t>1</w:t>
      </w:r>
      <w:r w:rsidRPr="009313F4">
        <w:rPr>
          <w:rFonts w:ascii="宋体" w:hAnsi="宋体" w:hint="eastAsia"/>
          <w:szCs w:val="20"/>
        </w:rPr>
        <w:t>年内，但至制造厂启运的日期不超过</w:t>
      </w:r>
      <w:r w:rsidRPr="009313F4">
        <w:rPr>
          <w:rFonts w:ascii="宋体" w:hAnsi="宋体"/>
          <w:szCs w:val="20"/>
        </w:rPr>
        <w:t>1</w:t>
      </w:r>
      <w:r w:rsidRPr="009313F4">
        <w:rPr>
          <w:rFonts w:ascii="宋体" w:hAnsi="宋体" w:hint="eastAsia"/>
          <w:szCs w:val="20"/>
        </w:rPr>
        <w:t>.5年时间内，能良好的运行。如在此规定时间内产品因制造质量不良而发生损坏或不能正常工作时，制造厂应无偿为用户修理、更换零件或产品。</w:t>
      </w:r>
    </w:p>
    <w:p w:rsidR="007A6D9C" w:rsidRDefault="007A6D9C" w:rsidP="007A6D9C">
      <w:pPr>
        <w:jc w:val="center"/>
        <w:rPr>
          <w:rFonts w:ascii="黑体" w:eastAsia="黑体" w:hAnsi="黑体"/>
          <w:szCs w:val="21"/>
        </w:rPr>
      </w:pPr>
    </w:p>
    <w:p w:rsidR="007A6D9C" w:rsidRDefault="007A6D9C" w:rsidP="007A6D9C">
      <w:pPr>
        <w:jc w:val="center"/>
        <w:rPr>
          <w:rFonts w:ascii="黑体" w:eastAsia="黑体" w:hAnsi="黑体"/>
          <w:szCs w:val="21"/>
        </w:rPr>
      </w:pPr>
    </w:p>
    <w:p w:rsidR="007A6D9C" w:rsidRDefault="007A6D9C" w:rsidP="007A6D9C">
      <w:pPr>
        <w:jc w:val="center"/>
        <w:rPr>
          <w:rFonts w:ascii="黑体" w:eastAsia="黑体" w:hAnsi="黑体"/>
          <w:szCs w:val="21"/>
        </w:rPr>
      </w:pPr>
    </w:p>
    <w:p w:rsidR="007A6D9C" w:rsidRDefault="007A6D9C"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13137D" w:rsidRDefault="0013137D" w:rsidP="007A6D9C">
      <w:pPr>
        <w:jc w:val="center"/>
        <w:rPr>
          <w:rFonts w:ascii="黑体" w:eastAsia="黑体" w:hAnsi="黑体"/>
          <w:szCs w:val="21"/>
        </w:rPr>
      </w:pPr>
    </w:p>
    <w:p w:rsidR="007A6D9C" w:rsidRPr="00EA31D8" w:rsidRDefault="007A6D9C" w:rsidP="007A6D9C">
      <w:pPr>
        <w:jc w:val="center"/>
        <w:rPr>
          <w:rFonts w:ascii="黑体" w:eastAsia="黑体" w:hAnsi="黑体"/>
          <w:szCs w:val="21"/>
        </w:rPr>
      </w:pPr>
      <w:r w:rsidRPr="00EA31D8">
        <w:rPr>
          <w:rFonts w:ascii="黑体" w:eastAsia="黑体" w:hAnsi="黑体" w:hint="eastAsia"/>
          <w:szCs w:val="21"/>
        </w:rPr>
        <w:lastRenderedPageBreak/>
        <w:t>附录</w:t>
      </w:r>
      <w:r>
        <w:rPr>
          <w:rFonts w:ascii="黑体" w:eastAsia="黑体" w:hAnsi="黑体" w:hint="eastAsia"/>
          <w:szCs w:val="21"/>
        </w:rPr>
        <w:t>A</w:t>
      </w:r>
    </w:p>
    <w:p w:rsidR="007A6D9C" w:rsidRDefault="007A6D9C" w:rsidP="007A6D9C">
      <w:pPr>
        <w:jc w:val="center"/>
        <w:rPr>
          <w:rFonts w:ascii="黑体" w:eastAsia="黑体" w:hAnsi="黑体" w:hint="eastAsia"/>
          <w:szCs w:val="21"/>
        </w:rPr>
      </w:pPr>
      <w:r w:rsidRPr="00EA31D8">
        <w:rPr>
          <w:rFonts w:ascii="黑体" w:eastAsia="黑体" w:hAnsi="黑体"/>
          <w:szCs w:val="21"/>
        </w:rPr>
        <w:t>(</w:t>
      </w:r>
      <w:r w:rsidRPr="00EA31D8">
        <w:rPr>
          <w:rFonts w:ascii="黑体" w:eastAsia="黑体" w:hAnsi="黑体" w:hint="eastAsia"/>
          <w:szCs w:val="21"/>
        </w:rPr>
        <w:t>规范性</w:t>
      </w:r>
      <w:r w:rsidRPr="00EA31D8">
        <w:rPr>
          <w:rFonts w:ascii="黑体" w:eastAsia="黑体" w:hAnsi="黑体"/>
          <w:szCs w:val="21"/>
        </w:rPr>
        <w:t>)</w:t>
      </w:r>
    </w:p>
    <w:p w:rsidR="009313F4" w:rsidRDefault="009313F4" w:rsidP="007A6D9C">
      <w:pPr>
        <w:jc w:val="center"/>
        <w:rPr>
          <w:rFonts w:ascii="黑体" w:eastAsia="黑体" w:hAnsi="黑体" w:hint="eastAsia"/>
          <w:szCs w:val="21"/>
        </w:rPr>
      </w:pPr>
      <w:r>
        <w:rPr>
          <w:rFonts w:ascii="黑体" w:eastAsia="黑体" w:hAnsi="黑体" w:hint="eastAsia"/>
          <w:szCs w:val="21"/>
        </w:rPr>
        <w:t>细丝轧机</w:t>
      </w:r>
      <w:r w:rsidRPr="00EA31D8">
        <w:rPr>
          <w:rFonts w:ascii="黑体" w:eastAsia="黑体" w:hAnsi="黑体" w:hint="eastAsia"/>
          <w:szCs w:val="21"/>
        </w:rPr>
        <w:t>振动测试</w:t>
      </w:r>
      <w:r w:rsidR="003F4028">
        <w:rPr>
          <w:rFonts w:ascii="黑体" w:eastAsia="黑体" w:hAnsi="黑体" w:hint="eastAsia"/>
          <w:szCs w:val="21"/>
        </w:rPr>
        <w:t>要求</w:t>
      </w:r>
    </w:p>
    <w:p w:rsidR="002330FD" w:rsidRPr="00EA31D8" w:rsidRDefault="002330FD" w:rsidP="002330FD">
      <w:pPr>
        <w:spacing w:beforeLines="100" w:afterLines="50"/>
        <w:jc w:val="left"/>
        <w:rPr>
          <w:rFonts w:ascii="黑体" w:eastAsia="黑体" w:hAnsi="黑体"/>
          <w:szCs w:val="21"/>
        </w:rPr>
      </w:pPr>
      <w:r>
        <w:rPr>
          <w:rFonts w:ascii="黑体" w:eastAsia="黑体" w:hAnsi="黑体" w:hint="eastAsia"/>
          <w:szCs w:val="21"/>
        </w:rPr>
        <w:t xml:space="preserve">A1  </w:t>
      </w:r>
      <w:r w:rsidRPr="002330FD">
        <w:rPr>
          <w:rFonts w:asciiTheme="minorEastAsia" w:eastAsiaTheme="minorEastAsia" w:hAnsiTheme="minorEastAsia" w:hint="eastAsia"/>
          <w:szCs w:val="21"/>
        </w:rPr>
        <w:t>细丝轧机振动测试</w:t>
      </w:r>
      <w:r w:rsidR="003F4028" w:rsidRPr="003F4028">
        <w:rPr>
          <w:rFonts w:asciiTheme="minorEastAsia" w:eastAsiaTheme="minorEastAsia" w:hAnsiTheme="minorEastAsia" w:hint="eastAsia"/>
          <w:szCs w:val="21"/>
        </w:rPr>
        <w:t>位置和限值</w:t>
      </w:r>
      <w:r w:rsidRPr="002330FD">
        <w:rPr>
          <w:rFonts w:asciiTheme="minorEastAsia" w:eastAsiaTheme="minorEastAsia" w:hAnsiTheme="minorEastAsia" w:hint="eastAsia"/>
          <w:szCs w:val="21"/>
        </w:rPr>
        <w:t>见表A1。</w:t>
      </w:r>
    </w:p>
    <w:p w:rsidR="007A6D9C" w:rsidRDefault="002330FD" w:rsidP="009313F4">
      <w:pPr>
        <w:jc w:val="center"/>
        <w:rPr>
          <w:rFonts w:ascii="黑体" w:eastAsia="黑体" w:hAnsi="黑体"/>
          <w:szCs w:val="21"/>
        </w:rPr>
      </w:pPr>
      <w:r>
        <w:rPr>
          <w:rFonts w:ascii="黑体" w:eastAsia="黑体" w:hAnsi="黑体" w:hint="eastAsia"/>
          <w:szCs w:val="21"/>
        </w:rPr>
        <w:t xml:space="preserve">表A1  </w:t>
      </w:r>
      <w:r w:rsidR="007A6D9C">
        <w:rPr>
          <w:rFonts w:ascii="黑体" w:eastAsia="黑体" w:hAnsi="黑体" w:hint="eastAsia"/>
          <w:szCs w:val="21"/>
        </w:rPr>
        <w:t>细丝轧机</w:t>
      </w:r>
      <w:r w:rsidR="007A6D9C" w:rsidRPr="00EA31D8">
        <w:rPr>
          <w:rFonts w:ascii="黑体" w:eastAsia="黑体" w:hAnsi="黑体" w:hint="eastAsia"/>
          <w:szCs w:val="21"/>
        </w:rPr>
        <w:t>振动测试</w:t>
      </w:r>
      <w:r w:rsidR="003F4028">
        <w:rPr>
          <w:rFonts w:ascii="黑体" w:eastAsia="黑体" w:hAnsi="黑体" w:hint="eastAsia"/>
          <w:szCs w:val="21"/>
        </w:rPr>
        <w:t>位置和限值</w:t>
      </w:r>
    </w:p>
    <w:tbl>
      <w:tblPr>
        <w:tblStyle w:val="12"/>
        <w:tblW w:w="1006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489"/>
        <w:gridCol w:w="5670"/>
        <w:gridCol w:w="1418"/>
        <w:gridCol w:w="1489"/>
      </w:tblGrid>
      <w:tr w:rsidR="00F94BDA" w:rsidTr="00E5724C">
        <w:trPr>
          <w:jc w:val="center"/>
        </w:trPr>
        <w:tc>
          <w:tcPr>
            <w:tcW w:w="1489" w:type="dxa"/>
            <w:tcBorders>
              <w:top w:val="single" w:sz="12" w:space="0" w:color="auto"/>
              <w:bottom w:val="single" w:sz="12" w:space="0" w:color="auto"/>
            </w:tcBorders>
            <w:vAlign w:val="center"/>
          </w:tcPr>
          <w:p w:rsidR="00F94BDA" w:rsidRDefault="00F94BDA" w:rsidP="002330FD">
            <w:pPr>
              <w:widowControl/>
              <w:jc w:val="center"/>
            </w:pPr>
            <w:r>
              <w:rPr>
                <w:rFonts w:hint="eastAsia"/>
              </w:rPr>
              <w:t>轧机</w:t>
            </w:r>
            <w:r w:rsidR="002330FD">
              <w:rPr>
                <w:rFonts w:hint="eastAsia"/>
              </w:rPr>
              <w:t>型式</w:t>
            </w:r>
          </w:p>
        </w:tc>
        <w:tc>
          <w:tcPr>
            <w:tcW w:w="5670" w:type="dxa"/>
            <w:tcBorders>
              <w:top w:val="single" w:sz="12" w:space="0" w:color="auto"/>
              <w:bottom w:val="single" w:sz="12" w:space="0" w:color="auto"/>
            </w:tcBorders>
            <w:vAlign w:val="center"/>
          </w:tcPr>
          <w:p w:rsidR="00F94BDA" w:rsidRDefault="00F94BDA" w:rsidP="00F94BDA">
            <w:pPr>
              <w:widowControl/>
              <w:jc w:val="center"/>
            </w:pPr>
            <w:r>
              <w:rPr>
                <w:rFonts w:hint="eastAsia"/>
              </w:rPr>
              <w:t>检测位置示意图</w:t>
            </w:r>
          </w:p>
        </w:tc>
        <w:tc>
          <w:tcPr>
            <w:tcW w:w="1418" w:type="dxa"/>
            <w:tcBorders>
              <w:top w:val="single" w:sz="12" w:space="0" w:color="auto"/>
              <w:bottom w:val="single" w:sz="12" w:space="0" w:color="auto"/>
            </w:tcBorders>
            <w:vAlign w:val="center"/>
          </w:tcPr>
          <w:p w:rsidR="00F94BDA" w:rsidRDefault="00F94BDA" w:rsidP="0013137D">
            <w:pPr>
              <w:widowControl/>
              <w:jc w:val="center"/>
            </w:pPr>
            <w:r>
              <w:rPr>
                <w:rFonts w:hint="eastAsia"/>
              </w:rPr>
              <w:t>输入轴转速</w:t>
            </w:r>
            <w:r>
              <w:rPr>
                <w:rFonts w:hint="eastAsia"/>
              </w:rPr>
              <w:t>r/min</w:t>
            </w:r>
          </w:p>
        </w:tc>
        <w:tc>
          <w:tcPr>
            <w:tcW w:w="1489" w:type="dxa"/>
            <w:tcBorders>
              <w:top w:val="single" w:sz="12" w:space="0" w:color="auto"/>
              <w:bottom w:val="single" w:sz="12" w:space="0" w:color="auto"/>
            </w:tcBorders>
          </w:tcPr>
          <w:p w:rsidR="00F94BDA" w:rsidRDefault="00F94BDA" w:rsidP="0013137D">
            <w:pPr>
              <w:widowControl/>
              <w:jc w:val="center"/>
            </w:pPr>
            <w:r>
              <w:rPr>
                <w:rFonts w:hint="eastAsia"/>
              </w:rPr>
              <w:t>合格限值</w:t>
            </w:r>
            <w:r>
              <w:rPr>
                <w:rFonts w:hint="eastAsia"/>
              </w:rPr>
              <w:t>mm/s</w:t>
            </w:r>
          </w:p>
        </w:tc>
      </w:tr>
      <w:tr w:rsidR="00F94BDA" w:rsidTr="00404452">
        <w:trPr>
          <w:trHeight w:val="851"/>
          <w:jc w:val="center"/>
        </w:trPr>
        <w:tc>
          <w:tcPr>
            <w:tcW w:w="1489" w:type="dxa"/>
            <w:vMerge w:val="restart"/>
            <w:tcBorders>
              <w:top w:val="single" w:sz="12" w:space="0" w:color="auto"/>
            </w:tcBorders>
            <w:vAlign w:val="center"/>
          </w:tcPr>
          <w:p w:rsidR="00F94BDA" w:rsidRDefault="00F94BDA" w:rsidP="00F94BDA">
            <w:pPr>
              <w:widowControl/>
              <w:jc w:val="center"/>
            </w:pPr>
            <w:r>
              <w:rPr>
                <w:rFonts w:hint="eastAsia"/>
              </w:rPr>
              <w:t>水平轧机</w:t>
            </w:r>
          </w:p>
        </w:tc>
        <w:tc>
          <w:tcPr>
            <w:tcW w:w="5670" w:type="dxa"/>
            <w:vMerge w:val="restart"/>
            <w:tcBorders>
              <w:top w:val="single" w:sz="12" w:space="0" w:color="auto"/>
            </w:tcBorders>
          </w:tcPr>
          <w:p w:rsidR="00F94BDA" w:rsidRDefault="0013137D" w:rsidP="0013137D">
            <w:pPr>
              <w:widowControl/>
              <w:jc w:val="center"/>
            </w:pPr>
            <w:r w:rsidRPr="00635563">
              <w:rPr>
                <w:rFonts w:ascii="Calibri" w:eastAsia="宋体" w:hAnsi="Calibri" w:cs="Times New Roman"/>
              </w:rPr>
              <w:object w:dxaOrig="18525" w:dyaOrig="7905">
                <v:shape id="_x0000_i1033" type="#_x0000_t75" style="width:212pt;height:141pt" o:ole="">
                  <v:imagedata r:id="rId29" o:title="" croptop="8053f" cropbottom="5554f" cropleft="5435f" cropright="26665f"/>
                </v:shape>
                <o:OLEObject Type="Embed" ProgID="AutoCAD.Drawing.17" ShapeID="_x0000_i1033" DrawAspect="Content" ObjectID="_1683832865" r:id="rId30"/>
              </w:object>
            </w:r>
          </w:p>
        </w:tc>
        <w:tc>
          <w:tcPr>
            <w:tcW w:w="1418" w:type="dxa"/>
            <w:tcBorders>
              <w:top w:val="single" w:sz="12" w:space="0" w:color="auto"/>
            </w:tcBorders>
            <w:vAlign w:val="center"/>
          </w:tcPr>
          <w:p w:rsidR="00F94BDA" w:rsidRDefault="00F94BDA" w:rsidP="0013137D">
            <w:pPr>
              <w:widowControl/>
              <w:jc w:val="center"/>
            </w:pPr>
            <w:r>
              <w:rPr>
                <w:rFonts w:hint="eastAsia"/>
              </w:rPr>
              <w:t>400</w:t>
            </w:r>
          </w:p>
        </w:tc>
        <w:tc>
          <w:tcPr>
            <w:tcW w:w="1489" w:type="dxa"/>
            <w:tcBorders>
              <w:top w:val="single" w:sz="12" w:space="0" w:color="auto"/>
            </w:tcBorders>
            <w:vAlign w:val="center"/>
          </w:tcPr>
          <w:p w:rsidR="00F94BDA" w:rsidRDefault="007E37E6" w:rsidP="0013137D">
            <w:pPr>
              <w:widowControl/>
              <w:jc w:val="center"/>
            </w:pPr>
            <w:r>
              <w:rPr>
                <w:rFonts w:hint="eastAsia"/>
              </w:rPr>
              <w:t>≤</w:t>
            </w:r>
            <w:r>
              <w:rPr>
                <w:rFonts w:hint="eastAsia"/>
              </w:rPr>
              <w:t>4</w:t>
            </w:r>
          </w:p>
        </w:tc>
      </w:tr>
      <w:tr w:rsidR="00F94BDA" w:rsidTr="00404452">
        <w:trPr>
          <w:trHeight w:val="851"/>
          <w:jc w:val="center"/>
        </w:trPr>
        <w:tc>
          <w:tcPr>
            <w:tcW w:w="1489" w:type="dxa"/>
            <w:vMerge/>
            <w:vAlign w:val="center"/>
          </w:tcPr>
          <w:p w:rsidR="00F94BDA" w:rsidRDefault="00F94BDA" w:rsidP="0013137D">
            <w:pPr>
              <w:widowControl/>
              <w:jc w:val="center"/>
            </w:pPr>
          </w:p>
        </w:tc>
        <w:tc>
          <w:tcPr>
            <w:tcW w:w="5670" w:type="dxa"/>
            <w:vMerge/>
          </w:tcPr>
          <w:p w:rsidR="00F94BDA" w:rsidRDefault="00F94BDA" w:rsidP="0013137D">
            <w:pPr>
              <w:widowControl/>
              <w:jc w:val="center"/>
            </w:pPr>
          </w:p>
        </w:tc>
        <w:tc>
          <w:tcPr>
            <w:tcW w:w="1418" w:type="dxa"/>
            <w:vAlign w:val="center"/>
          </w:tcPr>
          <w:p w:rsidR="00F94BDA" w:rsidRDefault="00F94BDA" w:rsidP="0013137D">
            <w:pPr>
              <w:widowControl/>
              <w:jc w:val="center"/>
            </w:pPr>
            <w:r>
              <w:rPr>
                <w:rFonts w:hint="eastAsia"/>
              </w:rPr>
              <w:t>600</w:t>
            </w:r>
          </w:p>
        </w:tc>
        <w:tc>
          <w:tcPr>
            <w:tcW w:w="1489" w:type="dxa"/>
            <w:vAlign w:val="center"/>
          </w:tcPr>
          <w:p w:rsidR="00F94BDA" w:rsidRPr="00907C84" w:rsidRDefault="007E37E6" w:rsidP="0013137D">
            <w:pPr>
              <w:widowControl/>
              <w:jc w:val="center"/>
            </w:pPr>
            <w:r>
              <w:rPr>
                <w:rFonts w:hint="eastAsia"/>
              </w:rPr>
              <w:t>≤</w:t>
            </w:r>
            <w:r>
              <w:rPr>
                <w:rFonts w:hint="eastAsia"/>
              </w:rPr>
              <w:t>4</w:t>
            </w:r>
          </w:p>
        </w:tc>
      </w:tr>
      <w:tr w:rsidR="00F94BDA" w:rsidTr="00404452">
        <w:trPr>
          <w:trHeight w:val="851"/>
          <w:jc w:val="center"/>
        </w:trPr>
        <w:tc>
          <w:tcPr>
            <w:tcW w:w="1489" w:type="dxa"/>
            <w:vMerge/>
            <w:vAlign w:val="center"/>
          </w:tcPr>
          <w:p w:rsidR="00F94BDA" w:rsidRDefault="00F94BDA" w:rsidP="0013137D">
            <w:pPr>
              <w:widowControl/>
              <w:jc w:val="center"/>
            </w:pPr>
          </w:p>
        </w:tc>
        <w:tc>
          <w:tcPr>
            <w:tcW w:w="5670" w:type="dxa"/>
            <w:vMerge/>
          </w:tcPr>
          <w:p w:rsidR="00F94BDA" w:rsidRDefault="00F94BDA" w:rsidP="0013137D">
            <w:pPr>
              <w:widowControl/>
              <w:jc w:val="center"/>
            </w:pPr>
          </w:p>
        </w:tc>
        <w:tc>
          <w:tcPr>
            <w:tcW w:w="1418" w:type="dxa"/>
            <w:vAlign w:val="center"/>
          </w:tcPr>
          <w:p w:rsidR="00F94BDA" w:rsidRDefault="00F94BDA" w:rsidP="0013137D">
            <w:pPr>
              <w:widowControl/>
              <w:jc w:val="center"/>
            </w:pPr>
            <w:r>
              <w:rPr>
                <w:rFonts w:hint="eastAsia"/>
              </w:rPr>
              <w:t xml:space="preserve">800 </w:t>
            </w:r>
          </w:p>
        </w:tc>
        <w:tc>
          <w:tcPr>
            <w:tcW w:w="1489" w:type="dxa"/>
            <w:vAlign w:val="center"/>
          </w:tcPr>
          <w:p w:rsidR="00F94BDA" w:rsidRPr="00907C84" w:rsidRDefault="007E37E6" w:rsidP="0013137D">
            <w:pPr>
              <w:widowControl/>
              <w:jc w:val="center"/>
            </w:pPr>
            <w:r>
              <w:rPr>
                <w:rFonts w:hint="eastAsia"/>
              </w:rPr>
              <w:t>≤</w:t>
            </w:r>
            <w:r>
              <w:rPr>
                <w:rFonts w:hint="eastAsia"/>
              </w:rPr>
              <w:t>4</w:t>
            </w:r>
          </w:p>
        </w:tc>
      </w:tr>
      <w:tr w:rsidR="00F94BDA" w:rsidTr="00404452">
        <w:trPr>
          <w:trHeight w:val="851"/>
          <w:jc w:val="center"/>
        </w:trPr>
        <w:tc>
          <w:tcPr>
            <w:tcW w:w="1489" w:type="dxa"/>
            <w:vMerge/>
            <w:vAlign w:val="center"/>
          </w:tcPr>
          <w:p w:rsidR="00F94BDA" w:rsidRDefault="00F94BDA" w:rsidP="0013137D">
            <w:pPr>
              <w:widowControl/>
              <w:jc w:val="center"/>
            </w:pPr>
          </w:p>
        </w:tc>
        <w:tc>
          <w:tcPr>
            <w:tcW w:w="5670" w:type="dxa"/>
            <w:vMerge/>
          </w:tcPr>
          <w:p w:rsidR="00F94BDA" w:rsidRDefault="00F94BDA" w:rsidP="0013137D">
            <w:pPr>
              <w:widowControl/>
              <w:jc w:val="center"/>
            </w:pPr>
          </w:p>
        </w:tc>
        <w:tc>
          <w:tcPr>
            <w:tcW w:w="1418" w:type="dxa"/>
            <w:vAlign w:val="center"/>
          </w:tcPr>
          <w:p w:rsidR="00F94BDA" w:rsidRDefault="00F94BDA" w:rsidP="0013137D">
            <w:pPr>
              <w:widowControl/>
              <w:jc w:val="center"/>
            </w:pPr>
            <w:r>
              <w:rPr>
                <w:rFonts w:hint="eastAsia"/>
              </w:rPr>
              <w:t>1000</w:t>
            </w:r>
          </w:p>
        </w:tc>
        <w:tc>
          <w:tcPr>
            <w:tcW w:w="1489" w:type="dxa"/>
            <w:vAlign w:val="center"/>
          </w:tcPr>
          <w:p w:rsidR="00F94BDA" w:rsidRPr="00907C84" w:rsidRDefault="007E37E6" w:rsidP="0013137D">
            <w:pPr>
              <w:widowControl/>
              <w:jc w:val="center"/>
            </w:pPr>
            <w:r>
              <w:rPr>
                <w:rFonts w:hint="eastAsia"/>
              </w:rPr>
              <w:t>≤</w:t>
            </w:r>
            <w:r>
              <w:rPr>
                <w:rFonts w:hint="eastAsia"/>
              </w:rPr>
              <w:t>4</w:t>
            </w:r>
          </w:p>
        </w:tc>
      </w:tr>
      <w:tr w:rsidR="0013137D" w:rsidTr="00E5724C">
        <w:trPr>
          <w:trHeight w:val="851"/>
          <w:jc w:val="center"/>
        </w:trPr>
        <w:tc>
          <w:tcPr>
            <w:tcW w:w="1489" w:type="dxa"/>
            <w:vMerge w:val="restart"/>
            <w:vAlign w:val="center"/>
          </w:tcPr>
          <w:p w:rsidR="0013137D" w:rsidRDefault="0013137D" w:rsidP="0013137D">
            <w:pPr>
              <w:widowControl/>
              <w:jc w:val="center"/>
            </w:pPr>
            <w:r>
              <w:rPr>
                <w:rFonts w:hint="eastAsia"/>
              </w:rPr>
              <w:t>立式轧机</w:t>
            </w:r>
          </w:p>
        </w:tc>
        <w:tc>
          <w:tcPr>
            <w:tcW w:w="5670" w:type="dxa"/>
            <w:vMerge w:val="restart"/>
          </w:tcPr>
          <w:p w:rsidR="0013137D" w:rsidRDefault="0013137D" w:rsidP="0013137D">
            <w:pPr>
              <w:widowControl/>
              <w:jc w:val="center"/>
            </w:pPr>
            <w:r w:rsidRPr="00635563">
              <w:rPr>
                <w:rFonts w:ascii="Calibri" w:eastAsia="宋体" w:hAnsi="Calibri" w:cs="Times New Roman"/>
              </w:rPr>
              <w:object w:dxaOrig="18525" w:dyaOrig="7905">
                <v:shape id="_x0000_i1034" type="#_x0000_t75" style="width:242.5pt;height:157pt" o:ole="">
                  <v:imagedata r:id="rId31" o:title="" croptop="3610f" cropbottom="3888f" cropleft="7565f" cropright="19791f"/>
                </v:shape>
                <o:OLEObject Type="Embed" ProgID="AutoCAD.Drawing.17" ShapeID="_x0000_i1034" DrawAspect="Content" ObjectID="_1683832866" r:id="rId32"/>
              </w:object>
            </w:r>
          </w:p>
        </w:tc>
        <w:tc>
          <w:tcPr>
            <w:tcW w:w="1418" w:type="dxa"/>
            <w:vAlign w:val="center"/>
          </w:tcPr>
          <w:p w:rsidR="0013137D" w:rsidRDefault="0013137D" w:rsidP="0013137D">
            <w:pPr>
              <w:widowControl/>
              <w:jc w:val="center"/>
            </w:pPr>
            <w:r>
              <w:rPr>
                <w:rFonts w:hint="eastAsia"/>
              </w:rPr>
              <w:t>400</w:t>
            </w:r>
          </w:p>
        </w:tc>
        <w:tc>
          <w:tcPr>
            <w:tcW w:w="1489" w:type="dxa"/>
            <w:vAlign w:val="center"/>
          </w:tcPr>
          <w:p w:rsidR="0013137D" w:rsidRDefault="0013137D" w:rsidP="0013137D">
            <w:pPr>
              <w:widowControl/>
              <w:jc w:val="center"/>
            </w:pPr>
            <w:r>
              <w:rPr>
                <w:rFonts w:hint="eastAsia"/>
              </w:rPr>
              <w:t>≤</w:t>
            </w:r>
            <w:r>
              <w:rPr>
                <w:rFonts w:hint="eastAsia"/>
              </w:rPr>
              <w:t>4</w:t>
            </w:r>
          </w:p>
        </w:tc>
      </w:tr>
      <w:tr w:rsidR="0013137D" w:rsidTr="00E5724C">
        <w:trPr>
          <w:trHeight w:val="851"/>
          <w:jc w:val="center"/>
        </w:trPr>
        <w:tc>
          <w:tcPr>
            <w:tcW w:w="1489" w:type="dxa"/>
            <w:vMerge/>
            <w:vAlign w:val="center"/>
          </w:tcPr>
          <w:p w:rsidR="0013137D" w:rsidRDefault="0013137D" w:rsidP="0013137D">
            <w:pPr>
              <w:widowControl/>
              <w:jc w:val="center"/>
            </w:pPr>
          </w:p>
        </w:tc>
        <w:tc>
          <w:tcPr>
            <w:tcW w:w="5670" w:type="dxa"/>
            <w:vMerge/>
          </w:tcPr>
          <w:p w:rsidR="0013137D" w:rsidRDefault="0013137D" w:rsidP="0013137D">
            <w:pPr>
              <w:widowControl/>
              <w:jc w:val="center"/>
            </w:pPr>
          </w:p>
        </w:tc>
        <w:tc>
          <w:tcPr>
            <w:tcW w:w="1418" w:type="dxa"/>
            <w:vAlign w:val="center"/>
          </w:tcPr>
          <w:p w:rsidR="0013137D" w:rsidRDefault="0013137D" w:rsidP="0013137D">
            <w:pPr>
              <w:widowControl/>
              <w:jc w:val="center"/>
            </w:pPr>
            <w:r>
              <w:rPr>
                <w:rFonts w:hint="eastAsia"/>
              </w:rPr>
              <w:t>600</w:t>
            </w:r>
          </w:p>
        </w:tc>
        <w:tc>
          <w:tcPr>
            <w:tcW w:w="1489" w:type="dxa"/>
            <w:vAlign w:val="center"/>
          </w:tcPr>
          <w:p w:rsidR="0013137D" w:rsidRPr="00907C84" w:rsidRDefault="0013137D" w:rsidP="0013137D">
            <w:pPr>
              <w:widowControl/>
              <w:jc w:val="center"/>
            </w:pPr>
            <w:r>
              <w:rPr>
                <w:rFonts w:hint="eastAsia"/>
              </w:rPr>
              <w:t>≤</w:t>
            </w:r>
            <w:r>
              <w:rPr>
                <w:rFonts w:hint="eastAsia"/>
              </w:rPr>
              <w:t>4</w:t>
            </w:r>
          </w:p>
        </w:tc>
      </w:tr>
      <w:tr w:rsidR="0013137D" w:rsidTr="00E5724C">
        <w:trPr>
          <w:trHeight w:val="851"/>
          <w:jc w:val="center"/>
        </w:trPr>
        <w:tc>
          <w:tcPr>
            <w:tcW w:w="1489" w:type="dxa"/>
            <w:vMerge/>
            <w:vAlign w:val="center"/>
          </w:tcPr>
          <w:p w:rsidR="0013137D" w:rsidRDefault="0013137D" w:rsidP="0013137D">
            <w:pPr>
              <w:widowControl/>
              <w:jc w:val="center"/>
            </w:pPr>
          </w:p>
        </w:tc>
        <w:tc>
          <w:tcPr>
            <w:tcW w:w="5670" w:type="dxa"/>
            <w:vMerge/>
          </w:tcPr>
          <w:p w:rsidR="0013137D" w:rsidRDefault="0013137D" w:rsidP="0013137D">
            <w:pPr>
              <w:widowControl/>
              <w:jc w:val="center"/>
            </w:pPr>
          </w:p>
        </w:tc>
        <w:tc>
          <w:tcPr>
            <w:tcW w:w="1418" w:type="dxa"/>
            <w:vAlign w:val="center"/>
          </w:tcPr>
          <w:p w:rsidR="0013137D" w:rsidRDefault="0013137D" w:rsidP="0013137D">
            <w:pPr>
              <w:widowControl/>
              <w:jc w:val="center"/>
            </w:pPr>
            <w:r>
              <w:rPr>
                <w:rFonts w:hint="eastAsia"/>
              </w:rPr>
              <w:t xml:space="preserve">800 </w:t>
            </w:r>
          </w:p>
        </w:tc>
        <w:tc>
          <w:tcPr>
            <w:tcW w:w="1489" w:type="dxa"/>
            <w:vAlign w:val="center"/>
          </w:tcPr>
          <w:p w:rsidR="0013137D" w:rsidRPr="00907C84" w:rsidRDefault="0013137D" w:rsidP="0013137D">
            <w:pPr>
              <w:widowControl/>
              <w:jc w:val="center"/>
            </w:pPr>
            <w:r>
              <w:rPr>
                <w:rFonts w:hint="eastAsia"/>
              </w:rPr>
              <w:t>≤</w:t>
            </w:r>
            <w:r>
              <w:rPr>
                <w:rFonts w:hint="eastAsia"/>
              </w:rPr>
              <w:t>4</w:t>
            </w:r>
          </w:p>
        </w:tc>
      </w:tr>
      <w:tr w:rsidR="0013137D" w:rsidTr="00E5724C">
        <w:trPr>
          <w:trHeight w:val="454"/>
          <w:jc w:val="center"/>
        </w:trPr>
        <w:tc>
          <w:tcPr>
            <w:tcW w:w="1489" w:type="dxa"/>
            <w:vMerge/>
            <w:vAlign w:val="center"/>
          </w:tcPr>
          <w:p w:rsidR="0013137D" w:rsidRDefault="0013137D" w:rsidP="0013137D">
            <w:pPr>
              <w:widowControl/>
              <w:jc w:val="center"/>
            </w:pPr>
          </w:p>
        </w:tc>
        <w:tc>
          <w:tcPr>
            <w:tcW w:w="5670" w:type="dxa"/>
            <w:vMerge/>
          </w:tcPr>
          <w:p w:rsidR="0013137D" w:rsidRDefault="0013137D" w:rsidP="0013137D">
            <w:pPr>
              <w:widowControl/>
              <w:jc w:val="center"/>
            </w:pPr>
          </w:p>
        </w:tc>
        <w:tc>
          <w:tcPr>
            <w:tcW w:w="1418" w:type="dxa"/>
            <w:vAlign w:val="center"/>
          </w:tcPr>
          <w:p w:rsidR="0013137D" w:rsidRDefault="0013137D" w:rsidP="0013137D">
            <w:pPr>
              <w:widowControl/>
              <w:jc w:val="center"/>
            </w:pPr>
            <w:r>
              <w:rPr>
                <w:rFonts w:hint="eastAsia"/>
              </w:rPr>
              <w:t>1000</w:t>
            </w:r>
          </w:p>
        </w:tc>
        <w:tc>
          <w:tcPr>
            <w:tcW w:w="1489" w:type="dxa"/>
            <w:vAlign w:val="center"/>
          </w:tcPr>
          <w:p w:rsidR="0013137D" w:rsidRPr="00907C84" w:rsidRDefault="0013137D" w:rsidP="0013137D">
            <w:pPr>
              <w:widowControl/>
              <w:jc w:val="center"/>
            </w:pPr>
            <w:r>
              <w:rPr>
                <w:rFonts w:hint="eastAsia"/>
              </w:rPr>
              <w:t>≤</w:t>
            </w:r>
            <w:r>
              <w:rPr>
                <w:rFonts w:hint="eastAsia"/>
              </w:rPr>
              <w:t>4</w:t>
            </w:r>
          </w:p>
        </w:tc>
      </w:tr>
    </w:tbl>
    <w:p w:rsidR="00EF62D7" w:rsidRDefault="00EF62D7"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Default="0013137D" w:rsidP="0001511C">
      <w:pPr>
        <w:widowControl/>
        <w:rPr>
          <w:sz w:val="18"/>
          <w:szCs w:val="18"/>
          <w:u w:val="single"/>
        </w:rPr>
      </w:pPr>
    </w:p>
    <w:p w:rsidR="0013137D" w:rsidRPr="00EA31D8" w:rsidRDefault="0013137D" w:rsidP="0013137D">
      <w:pPr>
        <w:jc w:val="center"/>
        <w:rPr>
          <w:rFonts w:ascii="黑体" w:eastAsia="黑体" w:hAnsi="黑体"/>
          <w:szCs w:val="21"/>
        </w:rPr>
      </w:pPr>
      <w:r w:rsidRPr="00EA31D8">
        <w:rPr>
          <w:rFonts w:ascii="黑体" w:eastAsia="黑体" w:hAnsi="黑体" w:hint="eastAsia"/>
          <w:szCs w:val="21"/>
        </w:rPr>
        <w:t>附录</w:t>
      </w:r>
      <w:r>
        <w:rPr>
          <w:rFonts w:ascii="黑体" w:eastAsia="黑体" w:hAnsi="黑体" w:hint="eastAsia"/>
          <w:szCs w:val="21"/>
        </w:rPr>
        <w:t>B</w:t>
      </w:r>
    </w:p>
    <w:p w:rsidR="0013137D" w:rsidRPr="00EA31D8" w:rsidRDefault="0013137D" w:rsidP="0013137D">
      <w:pPr>
        <w:jc w:val="center"/>
        <w:rPr>
          <w:rFonts w:ascii="黑体" w:eastAsia="黑体" w:hAnsi="黑体"/>
          <w:szCs w:val="21"/>
        </w:rPr>
      </w:pPr>
      <w:r w:rsidRPr="00EA31D8">
        <w:rPr>
          <w:rFonts w:ascii="黑体" w:eastAsia="黑体" w:hAnsi="黑体"/>
          <w:szCs w:val="21"/>
        </w:rPr>
        <w:t>(</w:t>
      </w:r>
      <w:r w:rsidRPr="00EA31D8">
        <w:rPr>
          <w:rFonts w:ascii="黑体" w:eastAsia="黑体" w:hAnsi="黑体" w:hint="eastAsia"/>
          <w:szCs w:val="21"/>
        </w:rPr>
        <w:t>规范性</w:t>
      </w:r>
      <w:r w:rsidRPr="00EA31D8">
        <w:rPr>
          <w:rFonts w:ascii="黑体" w:eastAsia="黑体" w:hAnsi="黑体"/>
          <w:szCs w:val="21"/>
        </w:rPr>
        <w:t>)</w:t>
      </w:r>
    </w:p>
    <w:p w:rsidR="0013137D" w:rsidRDefault="0013137D" w:rsidP="0013137D">
      <w:pPr>
        <w:jc w:val="center"/>
        <w:rPr>
          <w:rFonts w:ascii="黑体" w:eastAsia="黑体" w:hAnsi="黑体" w:hint="eastAsia"/>
          <w:szCs w:val="21"/>
        </w:rPr>
      </w:pPr>
      <w:r>
        <w:rPr>
          <w:rFonts w:ascii="黑体" w:eastAsia="黑体" w:hAnsi="黑体" w:hint="eastAsia"/>
          <w:szCs w:val="21"/>
        </w:rPr>
        <w:t>细丝轧机温升</w:t>
      </w:r>
      <w:r w:rsidRPr="00EA31D8">
        <w:rPr>
          <w:rFonts w:ascii="黑体" w:eastAsia="黑体" w:hAnsi="黑体" w:hint="eastAsia"/>
          <w:szCs w:val="21"/>
        </w:rPr>
        <w:t>测试</w:t>
      </w:r>
      <w:r w:rsidR="003F4028">
        <w:rPr>
          <w:rFonts w:ascii="黑体" w:eastAsia="黑体" w:hAnsi="黑体" w:hint="eastAsia"/>
          <w:szCs w:val="21"/>
        </w:rPr>
        <w:t>要求</w:t>
      </w:r>
    </w:p>
    <w:p w:rsidR="003F4028" w:rsidRPr="003F4028" w:rsidRDefault="003F4028" w:rsidP="003F4028">
      <w:pPr>
        <w:spacing w:beforeLines="100" w:afterLines="50"/>
        <w:jc w:val="left"/>
        <w:rPr>
          <w:rFonts w:ascii="黑体" w:eastAsia="黑体" w:hAnsi="黑体"/>
          <w:szCs w:val="21"/>
        </w:rPr>
      </w:pPr>
      <w:r>
        <w:rPr>
          <w:rFonts w:ascii="黑体" w:eastAsia="黑体" w:hAnsi="黑体" w:hint="eastAsia"/>
          <w:szCs w:val="21"/>
        </w:rPr>
        <w:t xml:space="preserve">B1  </w:t>
      </w:r>
      <w:r w:rsidRPr="002330FD">
        <w:rPr>
          <w:rFonts w:asciiTheme="minorEastAsia" w:eastAsiaTheme="minorEastAsia" w:hAnsiTheme="minorEastAsia" w:hint="eastAsia"/>
          <w:szCs w:val="21"/>
        </w:rPr>
        <w:t>细丝轧机振动测试</w:t>
      </w:r>
      <w:r w:rsidRPr="003F4028">
        <w:rPr>
          <w:rFonts w:asciiTheme="minorEastAsia" w:eastAsiaTheme="minorEastAsia" w:hAnsiTheme="minorEastAsia" w:hint="eastAsia"/>
          <w:szCs w:val="21"/>
        </w:rPr>
        <w:t>位置和限值</w:t>
      </w:r>
      <w:r w:rsidRPr="002330FD">
        <w:rPr>
          <w:rFonts w:asciiTheme="minorEastAsia" w:eastAsiaTheme="minorEastAsia" w:hAnsiTheme="minorEastAsia" w:hint="eastAsia"/>
          <w:szCs w:val="21"/>
        </w:rPr>
        <w:t>见表</w:t>
      </w:r>
      <w:r>
        <w:rPr>
          <w:rFonts w:asciiTheme="minorEastAsia" w:eastAsiaTheme="minorEastAsia" w:hAnsiTheme="minorEastAsia" w:hint="eastAsia"/>
          <w:szCs w:val="21"/>
        </w:rPr>
        <w:t>B</w:t>
      </w:r>
      <w:r w:rsidRPr="002330FD">
        <w:rPr>
          <w:rFonts w:asciiTheme="minorEastAsia" w:eastAsiaTheme="minorEastAsia" w:hAnsiTheme="minorEastAsia" w:hint="eastAsia"/>
          <w:szCs w:val="21"/>
        </w:rPr>
        <w:t>1。</w:t>
      </w:r>
    </w:p>
    <w:p w:rsidR="00126429" w:rsidRDefault="003F4028" w:rsidP="003F4028">
      <w:pPr>
        <w:spacing w:beforeLines="50" w:afterLines="50"/>
        <w:jc w:val="center"/>
        <w:rPr>
          <w:rFonts w:ascii="黑体" w:eastAsia="黑体" w:hAnsi="黑体"/>
          <w:szCs w:val="21"/>
        </w:rPr>
      </w:pPr>
      <w:r>
        <w:rPr>
          <w:rFonts w:ascii="黑体" w:eastAsia="黑体" w:hAnsi="黑体" w:hint="eastAsia"/>
          <w:szCs w:val="21"/>
        </w:rPr>
        <w:t>表B1  细丝轧机温升</w:t>
      </w:r>
      <w:r w:rsidRPr="00EA31D8">
        <w:rPr>
          <w:rFonts w:ascii="黑体" w:eastAsia="黑体" w:hAnsi="黑体" w:hint="eastAsia"/>
          <w:szCs w:val="21"/>
        </w:rPr>
        <w:t>测试</w:t>
      </w:r>
      <w:r>
        <w:rPr>
          <w:rFonts w:ascii="黑体" w:eastAsia="黑体" w:hAnsi="黑体" w:hint="eastAsia"/>
          <w:szCs w:val="21"/>
        </w:rPr>
        <w:t>位置及限值</w:t>
      </w:r>
    </w:p>
    <w:tbl>
      <w:tblPr>
        <w:tblStyle w:val="12"/>
        <w:tblW w:w="1013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489"/>
        <w:gridCol w:w="4820"/>
        <w:gridCol w:w="1276"/>
        <w:gridCol w:w="1275"/>
        <w:gridCol w:w="1275"/>
      </w:tblGrid>
      <w:tr w:rsidR="0013137D" w:rsidTr="00E5724C">
        <w:trPr>
          <w:jc w:val="center"/>
        </w:trPr>
        <w:tc>
          <w:tcPr>
            <w:tcW w:w="1489" w:type="dxa"/>
            <w:vMerge w:val="restart"/>
            <w:tcBorders>
              <w:top w:val="single" w:sz="12" w:space="0" w:color="auto"/>
              <w:bottom w:val="single" w:sz="6" w:space="0" w:color="auto"/>
            </w:tcBorders>
            <w:vAlign w:val="center"/>
          </w:tcPr>
          <w:p w:rsidR="0013137D" w:rsidRDefault="0013137D" w:rsidP="0013137D">
            <w:pPr>
              <w:widowControl/>
              <w:jc w:val="center"/>
            </w:pPr>
            <w:r>
              <w:rPr>
                <w:rFonts w:hint="eastAsia"/>
              </w:rPr>
              <w:t>轧机代号</w:t>
            </w:r>
          </w:p>
        </w:tc>
        <w:tc>
          <w:tcPr>
            <w:tcW w:w="4820" w:type="dxa"/>
            <w:vMerge w:val="restart"/>
            <w:tcBorders>
              <w:top w:val="single" w:sz="12" w:space="0" w:color="auto"/>
              <w:bottom w:val="single" w:sz="6" w:space="0" w:color="auto"/>
            </w:tcBorders>
            <w:vAlign w:val="center"/>
          </w:tcPr>
          <w:p w:rsidR="0013137D" w:rsidRDefault="0013137D" w:rsidP="0013137D">
            <w:pPr>
              <w:widowControl/>
              <w:jc w:val="center"/>
            </w:pPr>
            <w:r>
              <w:rPr>
                <w:rFonts w:hint="eastAsia"/>
              </w:rPr>
              <w:t>检测位置示意图</w:t>
            </w:r>
          </w:p>
        </w:tc>
        <w:tc>
          <w:tcPr>
            <w:tcW w:w="1276" w:type="dxa"/>
            <w:vMerge w:val="restart"/>
            <w:tcBorders>
              <w:top w:val="single" w:sz="12" w:space="0" w:color="auto"/>
              <w:bottom w:val="single" w:sz="6" w:space="0" w:color="auto"/>
            </w:tcBorders>
            <w:vAlign w:val="center"/>
          </w:tcPr>
          <w:p w:rsidR="0013137D" w:rsidRDefault="0013137D" w:rsidP="0013137D">
            <w:pPr>
              <w:widowControl/>
              <w:jc w:val="center"/>
            </w:pPr>
            <w:r>
              <w:rPr>
                <w:rFonts w:hint="eastAsia"/>
              </w:rPr>
              <w:t>输入轴转速</w:t>
            </w:r>
            <w:r>
              <w:rPr>
                <w:rFonts w:hint="eastAsia"/>
              </w:rPr>
              <w:t>r/min</w:t>
            </w:r>
          </w:p>
        </w:tc>
        <w:tc>
          <w:tcPr>
            <w:tcW w:w="2550" w:type="dxa"/>
            <w:gridSpan w:val="2"/>
            <w:tcBorders>
              <w:top w:val="single" w:sz="12" w:space="0" w:color="auto"/>
              <w:bottom w:val="single" w:sz="6" w:space="0" w:color="auto"/>
            </w:tcBorders>
          </w:tcPr>
          <w:p w:rsidR="0013137D" w:rsidRDefault="0013137D" w:rsidP="0013137D">
            <w:pPr>
              <w:widowControl/>
              <w:jc w:val="center"/>
            </w:pPr>
            <w:r>
              <w:rPr>
                <w:rFonts w:hint="eastAsia"/>
              </w:rPr>
              <w:t>合格限值℃</w:t>
            </w:r>
          </w:p>
        </w:tc>
      </w:tr>
      <w:tr w:rsidR="0013137D" w:rsidTr="00E5724C">
        <w:trPr>
          <w:jc w:val="center"/>
        </w:trPr>
        <w:tc>
          <w:tcPr>
            <w:tcW w:w="1489" w:type="dxa"/>
            <w:vMerge/>
            <w:tcBorders>
              <w:top w:val="single" w:sz="6" w:space="0" w:color="auto"/>
              <w:bottom w:val="single" w:sz="12" w:space="0" w:color="auto"/>
            </w:tcBorders>
            <w:vAlign w:val="center"/>
          </w:tcPr>
          <w:p w:rsidR="0013137D" w:rsidRDefault="0013137D" w:rsidP="0013137D">
            <w:pPr>
              <w:widowControl/>
              <w:jc w:val="center"/>
            </w:pPr>
          </w:p>
        </w:tc>
        <w:tc>
          <w:tcPr>
            <w:tcW w:w="4820" w:type="dxa"/>
            <w:vMerge/>
            <w:tcBorders>
              <w:top w:val="single" w:sz="6" w:space="0" w:color="auto"/>
              <w:bottom w:val="single" w:sz="12" w:space="0" w:color="auto"/>
            </w:tcBorders>
            <w:vAlign w:val="center"/>
          </w:tcPr>
          <w:p w:rsidR="0013137D" w:rsidRDefault="0013137D" w:rsidP="0013137D">
            <w:pPr>
              <w:widowControl/>
              <w:jc w:val="center"/>
            </w:pPr>
          </w:p>
        </w:tc>
        <w:tc>
          <w:tcPr>
            <w:tcW w:w="1276" w:type="dxa"/>
            <w:vMerge/>
            <w:tcBorders>
              <w:top w:val="single" w:sz="6" w:space="0" w:color="auto"/>
              <w:bottom w:val="single" w:sz="12" w:space="0" w:color="auto"/>
            </w:tcBorders>
            <w:vAlign w:val="center"/>
          </w:tcPr>
          <w:p w:rsidR="0013137D" w:rsidRDefault="0013137D" w:rsidP="0013137D">
            <w:pPr>
              <w:widowControl/>
              <w:jc w:val="center"/>
            </w:pPr>
          </w:p>
        </w:tc>
        <w:tc>
          <w:tcPr>
            <w:tcW w:w="1275" w:type="dxa"/>
            <w:tcBorders>
              <w:top w:val="single" w:sz="6" w:space="0" w:color="auto"/>
              <w:bottom w:val="single" w:sz="12" w:space="0" w:color="auto"/>
            </w:tcBorders>
          </w:tcPr>
          <w:p w:rsidR="0013137D" w:rsidRDefault="0013137D" w:rsidP="0013137D">
            <w:pPr>
              <w:widowControl/>
              <w:jc w:val="center"/>
            </w:pPr>
            <w:r>
              <w:rPr>
                <w:rFonts w:hint="eastAsia"/>
              </w:rPr>
              <w:t>测温点</w:t>
            </w:r>
            <w:r>
              <w:rPr>
                <w:rFonts w:hint="eastAsia"/>
              </w:rPr>
              <w:t>1</w:t>
            </w:r>
          </w:p>
        </w:tc>
        <w:tc>
          <w:tcPr>
            <w:tcW w:w="1275" w:type="dxa"/>
            <w:tcBorders>
              <w:top w:val="single" w:sz="6" w:space="0" w:color="auto"/>
              <w:bottom w:val="single" w:sz="12" w:space="0" w:color="auto"/>
            </w:tcBorders>
          </w:tcPr>
          <w:p w:rsidR="0013137D" w:rsidRDefault="0013137D" w:rsidP="0013137D">
            <w:pPr>
              <w:widowControl/>
              <w:jc w:val="center"/>
            </w:pPr>
            <w:r>
              <w:rPr>
                <w:rFonts w:hint="eastAsia"/>
              </w:rPr>
              <w:t>测温点</w:t>
            </w:r>
            <w:r>
              <w:rPr>
                <w:rFonts w:hint="eastAsia"/>
              </w:rPr>
              <w:t>2</w:t>
            </w:r>
          </w:p>
        </w:tc>
      </w:tr>
      <w:tr w:rsidR="0013137D" w:rsidTr="00E5724C">
        <w:trPr>
          <w:trHeight w:val="624"/>
          <w:jc w:val="center"/>
        </w:trPr>
        <w:tc>
          <w:tcPr>
            <w:tcW w:w="1489" w:type="dxa"/>
            <w:vMerge w:val="restart"/>
            <w:tcBorders>
              <w:top w:val="single" w:sz="12" w:space="0" w:color="auto"/>
            </w:tcBorders>
            <w:vAlign w:val="center"/>
          </w:tcPr>
          <w:p w:rsidR="0013137D" w:rsidRDefault="0013137D" w:rsidP="0013137D">
            <w:pPr>
              <w:widowControl/>
              <w:jc w:val="center"/>
            </w:pPr>
            <w:r>
              <w:rPr>
                <w:rFonts w:hint="eastAsia"/>
              </w:rPr>
              <w:t>水平轧机</w:t>
            </w:r>
          </w:p>
        </w:tc>
        <w:tc>
          <w:tcPr>
            <w:tcW w:w="4820" w:type="dxa"/>
            <w:vMerge w:val="restart"/>
            <w:tcBorders>
              <w:top w:val="single" w:sz="12" w:space="0" w:color="auto"/>
            </w:tcBorders>
          </w:tcPr>
          <w:p w:rsidR="0013137D" w:rsidRDefault="00C17385" w:rsidP="0013137D">
            <w:pPr>
              <w:widowControl/>
              <w:jc w:val="center"/>
            </w:pPr>
            <w:r w:rsidRPr="00635563">
              <w:rPr>
                <w:rFonts w:ascii="Calibri" w:eastAsia="宋体" w:hAnsi="Calibri" w:cs="Times New Roman"/>
              </w:rPr>
              <w:object w:dxaOrig="18525" w:dyaOrig="7905">
                <v:shape id="_x0000_i1035" type="#_x0000_t75" style="width:190pt;height:114pt" o:ole="">
                  <v:imagedata r:id="rId33" o:title="" croptop="12351f" cropbottom="6928f" cropleft="8051f" cropright="24669f"/>
                </v:shape>
                <o:OLEObject Type="Embed" ProgID="AutoCAD.Drawing.17" ShapeID="_x0000_i1035" DrawAspect="Content" ObjectID="_1683832867" r:id="rId34"/>
              </w:object>
            </w:r>
          </w:p>
        </w:tc>
        <w:tc>
          <w:tcPr>
            <w:tcW w:w="1276" w:type="dxa"/>
            <w:tcBorders>
              <w:top w:val="single" w:sz="12" w:space="0" w:color="auto"/>
            </w:tcBorders>
            <w:vAlign w:val="center"/>
          </w:tcPr>
          <w:p w:rsidR="0013137D" w:rsidRDefault="0013137D" w:rsidP="0013137D">
            <w:pPr>
              <w:widowControl/>
              <w:jc w:val="center"/>
            </w:pPr>
            <w:r>
              <w:rPr>
                <w:rFonts w:hint="eastAsia"/>
              </w:rPr>
              <w:t>400</w:t>
            </w:r>
          </w:p>
        </w:tc>
        <w:tc>
          <w:tcPr>
            <w:tcW w:w="1275" w:type="dxa"/>
            <w:tcBorders>
              <w:top w:val="single" w:sz="12" w:space="0" w:color="auto"/>
            </w:tcBorders>
            <w:vAlign w:val="center"/>
          </w:tcPr>
          <w:p w:rsidR="0013137D" w:rsidRDefault="0013137D" w:rsidP="0013137D">
            <w:pPr>
              <w:widowControl/>
              <w:jc w:val="center"/>
            </w:pPr>
            <w:r>
              <w:rPr>
                <w:rFonts w:hint="eastAsia"/>
              </w:rPr>
              <w:t>≤</w:t>
            </w:r>
            <w:r>
              <w:rPr>
                <w:rFonts w:hint="eastAsia"/>
              </w:rPr>
              <w:t>40</w:t>
            </w:r>
          </w:p>
        </w:tc>
        <w:tc>
          <w:tcPr>
            <w:tcW w:w="1275" w:type="dxa"/>
            <w:tcBorders>
              <w:top w:val="single" w:sz="12" w:space="0" w:color="auto"/>
            </w:tcBorders>
            <w:vAlign w:val="center"/>
          </w:tcPr>
          <w:p w:rsidR="0013137D" w:rsidRDefault="0013137D" w:rsidP="0013137D">
            <w:pPr>
              <w:widowControl/>
              <w:jc w:val="center"/>
            </w:pPr>
            <w:r>
              <w:rPr>
                <w:rFonts w:hint="eastAsia"/>
              </w:rPr>
              <w:t>≤</w:t>
            </w:r>
            <w:r>
              <w:rPr>
                <w:rFonts w:hint="eastAsia"/>
              </w:rPr>
              <w:t>40</w:t>
            </w:r>
          </w:p>
        </w:tc>
      </w:tr>
      <w:tr w:rsidR="0013137D" w:rsidTr="00E5724C">
        <w:trPr>
          <w:trHeight w:val="624"/>
          <w:jc w:val="center"/>
        </w:trPr>
        <w:tc>
          <w:tcPr>
            <w:tcW w:w="1489" w:type="dxa"/>
            <w:vMerge/>
            <w:vAlign w:val="center"/>
          </w:tcPr>
          <w:p w:rsidR="0013137D" w:rsidRDefault="0013137D" w:rsidP="0013137D">
            <w:pPr>
              <w:widowControl/>
              <w:jc w:val="center"/>
            </w:pPr>
          </w:p>
        </w:tc>
        <w:tc>
          <w:tcPr>
            <w:tcW w:w="4820" w:type="dxa"/>
            <w:vMerge/>
          </w:tcPr>
          <w:p w:rsidR="0013137D" w:rsidRDefault="0013137D" w:rsidP="0013137D">
            <w:pPr>
              <w:widowControl/>
              <w:jc w:val="center"/>
            </w:pPr>
          </w:p>
        </w:tc>
        <w:tc>
          <w:tcPr>
            <w:tcW w:w="1276" w:type="dxa"/>
            <w:vAlign w:val="center"/>
          </w:tcPr>
          <w:p w:rsidR="0013137D" w:rsidRDefault="0013137D" w:rsidP="0013137D">
            <w:pPr>
              <w:widowControl/>
              <w:jc w:val="center"/>
            </w:pPr>
            <w:r>
              <w:rPr>
                <w:rFonts w:hint="eastAsia"/>
              </w:rPr>
              <w:t>600</w:t>
            </w:r>
          </w:p>
        </w:tc>
        <w:tc>
          <w:tcPr>
            <w:tcW w:w="1275" w:type="dxa"/>
            <w:vAlign w:val="center"/>
          </w:tcPr>
          <w:p w:rsidR="0013137D" w:rsidRPr="00907C84" w:rsidRDefault="0013137D" w:rsidP="0013137D">
            <w:pPr>
              <w:widowControl/>
              <w:jc w:val="center"/>
            </w:pPr>
            <w:r>
              <w:rPr>
                <w:rFonts w:hint="eastAsia"/>
              </w:rPr>
              <w:t>≤</w:t>
            </w:r>
            <w:r>
              <w:rPr>
                <w:rFonts w:hint="eastAsia"/>
              </w:rPr>
              <w:t>40</w:t>
            </w:r>
          </w:p>
        </w:tc>
        <w:tc>
          <w:tcPr>
            <w:tcW w:w="1275" w:type="dxa"/>
            <w:vAlign w:val="center"/>
          </w:tcPr>
          <w:p w:rsidR="0013137D" w:rsidRPr="00907C84" w:rsidRDefault="0013137D" w:rsidP="0013137D">
            <w:pPr>
              <w:widowControl/>
              <w:jc w:val="center"/>
            </w:pPr>
            <w:r>
              <w:rPr>
                <w:rFonts w:hint="eastAsia"/>
              </w:rPr>
              <w:t>≤</w:t>
            </w:r>
            <w:r>
              <w:rPr>
                <w:rFonts w:hint="eastAsia"/>
              </w:rPr>
              <w:t>40</w:t>
            </w:r>
          </w:p>
        </w:tc>
      </w:tr>
      <w:tr w:rsidR="0013137D" w:rsidTr="00E5724C">
        <w:trPr>
          <w:trHeight w:val="624"/>
          <w:jc w:val="center"/>
        </w:trPr>
        <w:tc>
          <w:tcPr>
            <w:tcW w:w="1489" w:type="dxa"/>
            <w:vMerge/>
            <w:vAlign w:val="center"/>
          </w:tcPr>
          <w:p w:rsidR="0013137D" w:rsidRDefault="0013137D" w:rsidP="0013137D">
            <w:pPr>
              <w:widowControl/>
              <w:jc w:val="center"/>
            </w:pPr>
          </w:p>
        </w:tc>
        <w:tc>
          <w:tcPr>
            <w:tcW w:w="4820" w:type="dxa"/>
            <w:vMerge/>
          </w:tcPr>
          <w:p w:rsidR="0013137D" w:rsidRDefault="0013137D" w:rsidP="0013137D">
            <w:pPr>
              <w:widowControl/>
              <w:jc w:val="center"/>
            </w:pPr>
          </w:p>
        </w:tc>
        <w:tc>
          <w:tcPr>
            <w:tcW w:w="1276" w:type="dxa"/>
            <w:vAlign w:val="center"/>
          </w:tcPr>
          <w:p w:rsidR="0013137D" w:rsidRDefault="0013137D" w:rsidP="0013137D">
            <w:pPr>
              <w:widowControl/>
              <w:jc w:val="center"/>
            </w:pPr>
            <w:r>
              <w:rPr>
                <w:rFonts w:hint="eastAsia"/>
              </w:rPr>
              <w:t xml:space="preserve">800 </w:t>
            </w:r>
          </w:p>
        </w:tc>
        <w:tc>
          <w:tcPr>
            <w:tcW w:w="1275" w:type="dxa"/>
            <w:vAlign w:val="center"/>
          </w:tcPr>
          <w:p w:rsidR="0013137D" w:rsidRPr="00907C84" w:rsidRDefault="0013137D" w:rsidP="0013137D">
            <w:pPr>
              <w:widowControl/>
              <w:jc w:val="center"/>
            </w:pPr>
            <w:r>
              <w:rPr>
                <w:rFonts w:hint="eastAsia"/>
              </w:rPr>
              <w:t>≤</w:t>
            </w:r>
            <w:r>
              <w:rPr>
                <w:rFonts w:hint="eastAsia"/>
              </w:rPr>
              <w:t>60</w:t>
            </w:r>
          </w:p>
        </w:tc>
        <w:tc>
          <w:tcPr>
            <w:tcW w:w="1275" w:type="dxa"/>
            <w:vAlign w:val="center"/>
          </w:tcPr>
          <w:p w:rsidR="0013137D" w:rsidRPr="00907C84" w:rsidRDefault="0013137D" w:rsidP="0013137D">
            <w:pPr>
              <w:widowControl/>
              <w:jc w:val="center"/>
            </w:pPr>
            <w:r>
              <w:rPr>
                <w:rFonts w:hint="eastAsia"/>
              </w:rPr>
              <w:t>≤</w:t>
            </w:r>
            <w:r>
              <w:rPr>
                <w:rFonts w:hint="eastAsia"/>
              </w:rPr>
              <w:t>60</w:t>
            </w:r>
          </w:p>
        </w:tc>
      </w:tr>
      <w:tr w:rsidR="0013137D" w:rsidTr="00E5724C">
        <w:trPr>
          <w:trHeight w:val="624"/>
          <w:jc w:val="center"/>
        </w:trPr>
        <w:tc>
          <w:tcPr>
            <w:tcW w:w="1489" w:type="dxa"/>
            <w:vMerge/>
            <w:vAlign w:val="center"/>
          </w:tcPr>
          <w:p w:rsidR="0013137D" w:rsidRDefault="0013137D" w:rsidP="0013137D">
            <w:pPr>
              <w:widowControl/>
              <w:jc w:val="center"/>
            </w:pPr>
          </w:p>
        </w:tc>
        <w:tc>
          <w:tcPr>
            <w:tcW w:w="4820" w:type="dxa"/>
            <w:vMerge/>
          </w:tcPr>
          <w:p w:rsidR="0013137D" w:rsidRDefault="0013137D" w:rsidP="0013137D">
            <w:pPr>
              <w:widowControl/>
              <w:jc w:val="center"/>
            </w:pPr>
          </w:p>
        </w:tc>
        <w:tc>
          <w:tcPr>
            <w:tcW w:w="1276" w:type="dxa"/>
            <w:vAlign w:val="center"/>
          </w:tcPr>
          <w:p w:rsidR="0013137D" w:rsidRDefault="0013137D" w:rsidP="0013137D">
            <w:pPr>
              <w:widowControl/>
              <w:jc w:val="center"/>
            </w:pPr>
            <w:r>
              <w:rPr>
                <w:rFonts w:hint="eastAsia"/>
              </w:rPr>
              <w:t>1000</w:t>
            </w:r>
          </w:p>
        </w:tc>
        <w:tc>
          <w:tcPr>
            <w:tcW w:w="1275" w:type="dxa"/>
            <w:vAlign w:val="center"/>
          </w:tcPr>
          <w:p w:rsidR="0013137D" w:rsidRPr="00907C84" w:rsidRDefault="0013137D" w:rsidP="0013137D">
            <w:pPr>
              <w:widowControl/>
              <w:jc w:val="center"/>
            </w:pPr>
            <w:r>
              <w:rPr>
                <w:rFonts w:hint="eastAsia"/>
              </w:rPr>
              <w:t>≤</w:t>
            </w:r>
            <w:r>
              <w:rPr>
                <w:rFonts w:hint="eastAsia"/>
              </w:rPr>
              <w:t>80</w:t>
            </w:r>
          </w:p>
        </w:tc>
        <w:tc>
          <w:tcPr>
            <w:tcW w:w="1275" w:type="dxa"/>
            <w:vAlign w:val="center"/>
          </w:tcPr>
          <w:p w:rsidR="0013137D" w:rsidRPr="00907C84" w:rsidRDefault="0013137D" w:rsidP="0013137D">
            <w:pPr>
              <w:widowControl/>
              <w:jc w:val="center"/>
            </w:pPr>
            <w:r>
              <w:rPr>
                <w:rFonts w:hint="eastAsia"/>
              </w:rPr>
              <w:t>≤</w:t>
            </w:r>
            <w:r>
              <w:rPr>
                <w:rFonts w:hint="eastAsia"/>
              </w:rPr>
              <w:t>80</w:t>
            </w:r>
          </w:p>
        </w:tc>
      </w:tr>
      <w:tr w:rsidR="0013137D" w:rsidTr="00E5724C">
        <w:trPr>
          <w:trHeight w:val="851"/>
          <w:jc w:val="center"/>
        </w:trPr>
        <w:tc>
          <w:tcPr>
            <w:tcW w:w="1489" w:type="dxa"/>
            <w:vMerge w:val="restart"/>
            <w:vAlign w:val="center"/>
          </w:tcPr>
          <w:p w:rsidR="0013137D" w:rsidRDefault="0013137D" w:rsidP="0013137D">
            <w:pPr>
              <w:widowControl/>
              <w:jc w:val="center"/>
            </w:pPr>
            <w:r>
              <w:rPr>
                <w:rFonts w:hint="eastAsia"/>
              </w:rPr>
              <w:t>立式轧机</w:t>
            </w:r>
          </w:p>
        </w:tc>
        <w:tc>
          <w:tcPr>
            <w:tcW w:w="4820" w:type="dxa"/>
            <w:vMerge w:val="restart"/>
          </w:tcPr>
          <w:p w:rsidR="0013137D" w:rsidRDefault="00126429" w:rsidP="0013137D">
            <w:pPr>
              <w:widowControl/>
              <w:jc w:val="center"/>
            </w:pPr>
            <w:r w:rsidRPr="00635563">
              <w:rPr>
                <w:rFonts w:ascii="Calibri" w:eastAsia="宋体" w:hAnsi="Calibri" w:cs="Times New Roman"/>
              </w:rPr>
              <w:object w:dxaOrig="18525" w:dyaOrig="7905">
                <v:shape id="_x0000_i1036" type="#_x0000_t75" style="width:187pt;height:159pt" o:ole="">
                  <v:imagedata r:id="rId35" o:title="" croptop="11441f" cropbottom="11108f" cropleft="25835f" cropright="18132f"/>
                </v:shape>
                <o:OLEObject Type="Embed" ProgID="AutoCAD.Drawing.17" ShapeID="_x0000_i1036" DrawAspect="Content" ObjectID="_1683832868" r:id="rId36"/>
              </w:object>
            </w:r>
          </w:p>
        </w:tc>
        <w:tc>
          <w:tcPr>
            <w:tcW w:w="1276" w:type="dxa"/>
            <w:vAlign w:val="center"/>
          </w:tcPr>
          <w:p w:rsidR="0013137D" w:rsidRDefault="0013137D" w:rsidP="0013137D">
            <w:pPr>
              <w:widowControl/>
              <w:jc w:val="center"/>
            </w:pPr>
            <w:r>
              <w:rPr>
                <w:rFonts w:hint="eastAsia"/>
              </w:rPr>
              <w:t>400</w:t>
            </w:r>
          </w:p>
        </w:tc>
        <w:tc>
          <w:tcPr>
            <w:tcW w:w="1275" w:type="dxa"/>
            <w:vAlign w:val="center"/>
          </w:tcPr>
          <w:p w:rsidR="0013137D" w:rsidRDefault="0013137D" w:rsidP="0013137D">
            <w:pPr>
              <w:widowControl/>
              <w:jc w:val="center"/>
            </w:pPr>
            <w:r>
              <w:rPr>
                <w:rFonts w:hint="eastAsia"/>
              </w:rPr>
              <w:t>≤</w:t>
            </w:r>
            <w:r>
              <w:rPr>
                <w:rFonts w:hint="eastAsia"/>
              </w:rPr>
              <w:t>40</w:t>
            </w:r>
          </w:p>
        </w:tc>
        <w:tc>
          <w:tcPr>
            <w:tcW w:w="1275" w:type="dxa"/>
            <w:vAlign w:val="center"/>
          </w:tcPr>
          <w:p w:rsidR="0013137D" w:rsidRDefault="0013137D" w:rsidP="0013137D">
            <w:pPr>
              <w:widowControl/>
              <w:jc w:val="center"/>
            </w:pPr>
            <w:r>
              <w:rPr>
                <w:rFonts w:hint="eastAsia"/>
              </w:rPr>
              <w:t>≤</w:t>
            </w:r>
            <w:r>
              <w:rPr>
                <w:rFonts w:hint="eastAsia"/>
              </w:rPr>
              <w:t>40</w:t>
            </w:r>
          </w:p>
        </w:tc>
      </w:tr>
      <w:tr w:rsidR="0013137D" w:rsidTr="00E5724C">
        <w:trPr>
          <w:trHeight w:val="851"/>
          <w:jc w:val="center"/>
        </w:trPr>
        <w:tc>
          <w:tcPr>
            <w:tcW w:w="1489" w:type="dxa"/>
            <w:vMerge/>
            <w:vAlign w:val="center"/>
          </w:tcPr>
          <w:p w:rsidR="0013137D" w:rsidRDefault="0013137D" w:rsidP="0013137D">
            <w:pPr>
              <w:widowControl/>
              <w:jc w:val="center"/>
            </w:pPr>
          </w:p>
        </w:tc>
        <w:tc>
          <w:tcPr>
            <w:tcW w:w="4820" w:type="dxa"/>
            <w:vMerge/>
          </w:tcPr>
          <w:p w:rsidR="0013137D" w:rsidRDefault="0013137D" w:rsidP="0013137D">
            <w:pPr>
              <w:widowControl/>
              <w:jc w:val="center"/>
            </w:pPr>
          </w:p>
        </w:tc>
        <w:tc>
          <w:tcPr>
            <w:tcW w:w="1276" w:type="dxa"/>
            <w:vAlign w:val="center"/>
          </w:tcPr>
          <w:p w:rsidR="0013137D" w:rsidRDefault="0013137D" w:rsidP="0013137D">
            <w:pPr>
              <w:widowControl/>
              <w:jc w:val="center"/>
            </w:pPr>
            <w:r>
              <w:rPr>
                <w:rFonts w:hint="eastAsia"/>
              </w:rPr>
              <w:t>600</w:t>
            </w:r>
          </w:p>
        </w:tc>
        <w:tc>
          <w:tcPr>
            <w:tcW w:w="1275" w:type="dxa"/>
            <w:vAlign w:val="center"/>
          </w:tcPr>
          <w:p w:rsidR="0013137D" w:rsidRPr="00907C84" w:rsidRDefault="0013137D" w:rsidP="0013137D">
            <w:pPr>
              <w:widowControl/>
              <w:jc w:val="center"/>
            </w:pPr>
            <w:r>
              <w:rPr>
                <w:rFonts w:hint="eastAsia"/>
              </w:rPr>
              <w:t>≤</w:t>
            </w:r>
            <w:r>
              <w:rPr>
                <w:rFonts w:hint="eastAsia"/>
              </w:rPr>
              <w:t>40</w:t>
            </w:r>
          </w:p>
        </w:tc>
        <w:tc>
          <w:tcPr>
            <w:tcW w:w="1275" w:type="dxa"/>
            <w:vAlign w:val="center"/>
          </w:tcPr>
          <w:p w:rsidR="0013137D" w:rsidRPr="00907C84" w:rsidRDefault="0013137D" w:rsidP="0013137D">
            <w:pPr>
              <w:widowControl/>
              <w:jc w:val="center"/>
            </w:pPr>
            <w:r>
              <w:rPr>
                <w:rFonts w:hint="eastAsia"/>
              </w:rPr>
              <w:t>≤</w:t>
            </w:r>
            <w:r>
              <w:rPr>
                <w:rFonts w:hint="eastAsia"/>
              </w:rPr>
              <w:t>40</w:t>
            </w:r>
          </w:p>
        </w:tc>
      </w:tr>
      <w:tr w:rsidR="0013137D" w:rsidTr="00E5724C">
        <w:trPr>
          <w:trHeight w:val="851"/>
          <w:jc w:val="center"/>
        </w:trPr>
        <w:tc>
          <w:tcPr>
            <w:tcW w:w="1489" w:type="dxa"/>
            <w:vMerge/>
            <w:vAlign w:val="center"/>
          </w:tcPr>
          <w:p w:rsidR="0013137D" w:rsidRDefault="0013137D" w:rsidP="0013137D">
            <w:pPr>
              <w:widowControl/>
              <w:jc w:val="center"/>
            </w:pPr>
          </w:p>
        </w:tc>
        <w:tc>
          <w:tcPr>
            <w:tcW w:w="4820" w:type="dxa"/>
            <w:vMerge/>
          </w:tcPr>
          <w:p w:rsidR="0013137D" w:rsidRDefault="0013137D" w:rsidP="0013137D">
            <w:pPr>
              <w:widowControl/>
              <w:jc w:val="center"/>
            </w:pPr>
          </w:p>
        </w:tc>
        <w:tc>
          <w:tcPr>
            <w:tcW w:w="1276" w:type="dxa"/>
            <w:vAlign w:val="center"/>
          </w:tcPr>
          <w:p w:rsidR="0013137D" w:rsidRDefault="0013137D" w:rsidP="0013137D">
            <w:pPr>
              <w:widowControl/>
              <w:jc w:val="center"/>
            </w:pPr>
            <w:r>
              <w:rPr>
                <w:rFonts w:hint="eastAsia"/>
              </w:rPr>
              <w:t xml:space="preserve">800 </w:t>
            </w:r>
          </w:p>
        </w:tc>
        <w:tc>
          <w:tcPr>
            <w:tcW w:w="1275" w:type="dxa"/>
            <w:vAlign w:val="center"/>
          </w:tcPr>
          <w:p w:rsidR="0013137D" w:rsidRPr="00907C84" w:rsidRDefault="0013137D" w:rsidP="0013137D">
            <w:pPr>
              <w:widowControl/>
              <w:jc w:val="center"/>
            </w:pPr>
            <w:r>
              <w:rPr>
                <w:rFonts w:hint="eastAsia"/>
              </w:rPr>
              <w:t>≤</w:t>
            </w:r>
            <w:r>
              <w:rPr>
                <w:rFonts w:hint="eastAsia"/>
              </w:rPr>
              <w:t>60</w:t>
            </w:r>
          </w:p>
        </w:tc>
        <w:tc>
          <w:tcPr>
            <w:tcW w:w="1275" w:type="dxa"/>
            <w:vAlign w:val="center"/>
          </w:tcPr>
          <w:p w:rsidR="0013137D" w:rsidRPr="00907C84" w:rsidRDefault="0013137D" w:rsidP="0013137D">
            <w:pPr>
              <w:widowControl/>
              <w:jc w:val="center"/>
            </w:pPr>
            <w:r>
              <w:rPr>
                <w:rFonts w:hint="eastAsia"/>
              </w:rPr>
              <w:t>≤</w:t>
            </w:r>
            <w:r>
              <w:rPr>
                <w:rFonts w:hint="eastAsia"/>
              </w:rPr>
              <w:t>60</w:t>
            </w:r>
          </w:p>
        </w:tc>
      </w:tr>
      <w:tr w:rsidR="0013137D" w:rsidTr="00E5724C">
        <w:trPr>
          <w:trHeight w:val="454"/>
          <w:jc w:val="center"/>
        </w:trPr>
        <w:tc>
          <w:tcPr>
            <w:tcW w:w="1489" w:type="dxa"/>
            <w:vMerge/>
            <w:vAlign w:val="center"/>
          </w:tcPr>
          <w:p w:rsidR="0013137D" w:rsidRDefault="0013137D" w:rsidP="0013137D">
            <w:pPr>
              <w:widowControl/>
              <w:jc w:val="center"/>
            </w:pPr>
          </w:p>
        </w:tc>
        <w:tc>
          <w:tcPr>
            <w:tcW w:w="4820" w:type="dxa"/>
            <w:vMerge/>
          </w:tcPr>
          <w:p w:rsidR="0013137D" w:rsidRDefault="0013137D" w:rsidP="0013137D">
            <w:pPr>
              <w:widowControl/>
              <w:jc w:val="center"/>
            </w:pPr>
          </w:p>
        </w:tc>
        <w:tc>
          <w:tcPr>
            <w:tcW w:w="1276" w:type="dxa"/>
            <w:vAlign w:val="center"/>
          </w:tcPr>
          <w:p w:rsidR="0013137D" w:rsidRDefault="0013137D" w:rsidP="0013137D">
            <w:pPr>
              <w:widowControl/>
              <w:jc w:val="center"/>
            </w:pPr>
            <w:r>
              <w:rPr>
                <w:rFonts w:hint="eastAsia"/>
              </w:rPr>
              <w:t>1000</w:t>
            </w:r>
          </w:p>
        </w:tc>
        <w:tc>
          <w:tcPr>
            <w:tcW w:w="1275" w:type="dxa"/>
            <w:vAlign w:val="center"/>
          </w:tcPr>
          <w:p w:rsidR="0013137D" w:rsidRPr="00907C84" w:rsidRDefault="0013137D" w:rsidP="0013137D">
            <w:pPr>
              <w:widowControl/>
              <w:jc w:val="center"/>
            </w:pPr>
            <w:r>
              <w:rPr>
                <w:rFonts w:hint="eastAsia"/>
              </w:rPr>
              <w:t>≤</w:t>
            </w:r>
            <w:r>
              <w:rPr>
                <w:rFonts w:hint="eastAsia"/>
              </w:rPr>
              <w:t>80</w:t>
            </w:r>
          </w:p>
        </w:tc>
        <w:tc>
          <w:tcPr>
            <w:tcW w:w="1275" w:type="dxa"/>
            <w:vAlign w:val="center"/>
          </w:tcPr>
          <w:p w:rsidR="0013137D" w:rsidRPr="00907C84" w:rsidRDefault="0013137D" w:rsidP="0013137D">
            <w:pPr>
              <w:widowControl/>
              <w:jc w:val="center"/>
            </w:pPr>
            <w:r>
              <w:rPr>
                <w:rFonts w:hint="eastAsia"/>
              </w:rPr>
              <w:t>≤</w:t>
            </w:r>
            <w:r>
              <w:rPr>
                <w:rFonts w:hint="eastAsia"/>
              </w:rPr>
              <w:t>80</w:t>
            </w:r>
          </w:p>
        </w:tc>
      </w:tr>
    </w:tbl>
    <w:p w:rsidR="0013137D" w:rsidRPr="0013137D" w:rsidRDefault="0013137D" w:rsidP="0001511C">
      <w:pPr>
        <w:widowControl/>
        <w:rPr>
          <w:sz w:val="18"/>
          <w:szCs w:val="18"/>
          <w:u w:val="single"/>
        </w:rPr>
      </w:pPr>
    </w:p>
    <w:p w:rsidR="0013137D" w:rsidRDefault="0013137D"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361FEA" w:rsidRDefault="00361FEA" w:rsidP="0001511C">
      <w:pPr>
        <w:widowControl/>
        <w:rPr>
          <w:sz w:val="18"/>
          <w:szCs w:val="18"/>
          <w:u w:val="single"/>
        </w:rPr>
      </w:pPr>
    </w:p>
    <w:p w:rsidR="00361FEA" w:rsidRDefault="00361FEA" w:rsidP="0001511C">
      <w:pPr>
        <w:widowControl/>
        <w:rPr>
          <w:sz w:val="18"/>
          <w:szCs w:val="18"/>
          <w:u w:val="single"/>
        </w:rPr>
      </w:pPr>
    </w:p>
    <w:p w:rsidR="00361FEA" w:rsidRDefault="00361FEA" w:rsidP="0001511C">
      <w:pPr>
        <w:widowControl/>
        <w:rPr>
          <w:sz w:val="18"/>
          <w:szCs w:val="18"/>
          <w:u w:val="single"/>
        </w:rPr>
      </w:pPr>
    </w:p>
    <w:p w:rsidR="00EC0D84" w:rsidRDefault="00EC0D84" w:rsidP="0001511C">
      <w:pPr>
        <w:widowControl/>
        <w:rPr>
          <w:sz w:val="18"/>
          <w:szCs w:val="18"/>
          <w:u w:val="single"/>
        </w:rPr>
      </w:pPr>
    </w:p>
    <w:p w:rsidR="00EC0D84" w:rsidRDefault="00EC0D84" w:rsidP="0001511C">
      <w:pPr>
        <w:widowControl/>
        <w:rPr>
          <w:sz w:val="18"/>
          <w:szCs w:val="18"/>
          <w:u w:val="single"/>
        </w:rPr>
      </w:pPr>
    </w:p>
    <w:p w:rsidR="00EC0D84" w:rsidRPr="00EA31D8" w:rsidRDefault="00EC0D84" w:rsidP="00EC0D84">
      <w:pPr>
        <w:jc w:val="center"/>
        <w:rPr>
          <w:rFonts w:ascii="黑体" w:eastAsia="黑体" w:hAnsi="黑体"/>
          <w:szCs w:val="21"/>
        </w:rPr>
      </w:pPr>
      <w:r w:rsidRPr="00EA31D8">
        <w:rPr>
          <w:rFonts w:ascii="黑体" w:eastAsia="黑体" w:hAnsi="黑体" w:hint="eastAsia"/>
          <w:szCs w:val="21"/>
        </w:rPr>
        <w:t>附录</w:t>
      </w:r>
      <w:r>
        <w:rPr>
          <w:rFonts w:ascii="黑体" w:eastAsia="黑体" w:hAnsi="黑体" w:hint="eastAsia"/>
          <w:szCs w:val="21"/>
        </w:rPr>
        <w:t>C</w:t>
      </w:r>
    </w:p>
    <w:p w:rsidR="00EC0D84" w:rsidRPr="00EA31D8" w:rsidRDefault="00EC0D84" w:rsidP="00EC0D84">
      <w:pPr>
        <w:jc w:val="center"/>
        <w:rPr>
          <w:rFonts w:ascii="黑体" w:eastAsia="黑体" w:hAnsi="黑体"/>
          <w:szCs w:val="21"/>
        </w:rPr>
      </w:pPr>
      <w:r w:rsidRPr="00EA31D8">
        <w:rPr>
          <w:rFonts w:ascii="黑体" w:eastAsia="黑体" w:hAnsi="黑体"/>
          <w:szCs w:val="21"/>
        </w:rPr>
        <w:t>(</w:t>
      </w:r>
      <w:r w:rsidRPr="00EA31D8">
        <w:rPr>
          <w:rFonts w:ascii="黑体" w:eastAsia="黑体" w:hAnsi="黑体" w:hint="eastAsia"/>
          <w:szCs w:val="21"/>
        </w:rPr>
        <w:t>规范性</w:t>
      </w:r>
      <w:r w:rsidRPr="00EA31D8">
        <w:rPr>
          <w:rFonts w:ascii="黑体" w:eastAsia="黑体" w:hAnsi="黑体"/>
          <w:szCs w:val="21"/>
        </w:rPr>
        <w:t>)</w:t>
      </w:r>
    </w:p>
    <w:p w:rsidR="00EC0D84" w:rsidRDefault="00EC0D84" w:rsidP="00EC0D84">
      <w:pPr>
        <w:jc w:val="center"/>
        <w:rPr>
          <w:rFonts w:ascii="黑体" w:eastAsia="黑体" w:hAnsi="黑体" w:hint="eastAsia"/>
          <w:szCs w:val="21"/>
        </w:rPr>
      </w:pPr>
      <w:r>
        <w:rPr>
          <w:rFonts w:ascii="黑体" w:eastAsia="黑体" w:hAnsi="黑体" w:hint="eastAsia"/>
          <w:szCs w:val="21"/>
        </w:rPr>
        <w:t>细丝轧机噪音</w:t>
      </w:r>
      <w:r w:rsidRPr="00EA31D8">
        <w:rPr>
          <w:rFonts w:ascii="黑体" w:eastAsia="黑体" w:hAnsi="黑体" w:hint="eastAsia"/>
          <w:szCs w:val="21"/>
        </w:rPr>
        <w:t>测试</w:t>
      </w:r>
      <w:r w:rsidR="003F4028">
        <w:rPr>
          <w:rFonts w:ascii="黑体" w:eastAsia="黑体" w:hAnsi="黑体" w:hint="eastAsia"/>
          <w:szCs w:val="21"/>
        </w:rPr>
        <w:t>要求</w:t>
      </w:r>
    </w:p>
    <w:p w:rsidR="00A35961" w:rsidRDefault="00A35961" w:rsidP="00A35961">
      <w:pPr>
        <w:spacing w:beforeLines="100" w:afterLines="50"/>
        <w:jc w:val="left"/>
        <w:rPr>
          <w:rFonts w:ascii="黑体" w:eastAsia="黑体" w:hAnsi="黑体"/>
          <w:szCs w:val="21"/>
        </w:rPr>
      </w:pPr>
      <w:r>
        <w:rPr>
          <w:rFonts w:ascii="黑体" w:eastAsia="黑体" w:hAnsi="黑体" w:hint="eastAsia"/>
          <w:szCs w:val="21"/>
        </w:rPr>
        <w:t xml:space="preserve">C1  </w:t>
      </w:r>
      <w:r w:rsidRPr="00A35961">
        <w:rPr>
          <w:rFonts w:asciiTheme="minorEastAsia" w:eastAsiaTheme="minorEastAsia" w:hAnsiTheme="minorEastAsia" w:hint="eastAsia"/>
          <w:szCs w:val="21"/>
        </w:rPr>
        <w:t>细丝轧机噪音测试位置及限值</w:t>
      </w:r>
      <w:r>
        <w:rPr>
          <w:rFonts w:asciiTheme="minorEastAsia" w:eastAsiaTheme="minorEastAsia" w:hAnsiTheme="minorEastAsia" w:hint="eastAsia"/>
          <w:szCs w:val="21"/>
        </w:rPr>
        <w:t>见表C1。</w:t>
      </w:r>
    </w:p>
    <w:p w:rsidR="00EC0D84" w:rsidRPr="00A35961" w:rsidRDefault="00A35961" w:rsidP="00A35961">
      <w:pPr>
        <w:spacing w:beforeLines="50" w:afterLines="50"/>
        <w:jc w:val="center"/>
        <w:rPr>
          <w:rFonts w:ascii="黑体" w:eastAsia="黑体" w:hAnsi="黑体"/>
          <w:szCs w:val="21"/>
        </w:rPr>
      </w:pPr>
      <w:r w:rsidRPr="00A35961">
        <w:rPr>
          <w:rFonts w:ascii="黑体" w:eastAsia="黑体" w:hAnsi="黑体" w:hint="eastAsia"/>
          <w:szCs w:val="21"/>
        </w:rPr>
        <w:t>表C1  细丝轧机噪音测试位置及限值</w:t>
      </w:r>
    </w:p>
    <w:tbl>
      <w:tblPr>
        <w:tblStyle w:val="12"/>
        <w:tblW w:w="1006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489"/>
        <w:gridCol w:w="5670"/>
        <w:gridCol w:w="1418"/>
        <w:gridCol w:w="1489"/>
      </w:tblGrid>
      <w:tr w:rsidR="00126429" w:rsidTr="00A35961">
        <w:trPr>
          <w:jc w:val="center"/>
        </w:trPr>
        <w:tc>
          <w:tcPr>
            <w:tcW w:w="1489" w:type="dxa"/>
            <w:tcBorders>
              <w:top w:val="single" w:sz="12" w:space="0" w:color="auto"/>
              <w:bottom w:val="single" w:sz="12" w:space="0" w:color="auto"/>
            </w:tcBorders>
            <w:vAlign w:val="center"/>
          </w:tcPr>
          <w:p w:rsidR="00126429" w:rsidRDefault="00126429" w:rsidP="00A37BC6">
            <w:pPr>
              <w:widowControl/>
              <w:jc w:val="center"/>
            </w:pPr>
            <w:r>
              <w:rPr>
                <w:rFonts w:hint="eastAsia"/>
              </w:rPr>
              <w:t>轧机代号</w:t>
            </w:r>
          </w:p>
        </w:tc>
        <w:tc>
          <w:tcPr>
            <w:tcW w:w="5670" w:type="dxa"/>
            <w:tcBorders>
              <w:top w:val="single" w:sz="12" w:space="0" w:color="auto"/>
              <w:bottom w:val="single" w:sz="12" w:space="0" w:color="auto"/>
            </w:tcBorders>
            <w:vAlign w:val="center"/>
          </w:tcPr>
          <w:p w:rsidR="00126429" w:rsidRDefault="00126429" w:rsidP="00A37BC6">
            <w:pPr>
              <w:widowControl/>
              <w:jc w:val="center"/>
            </w:pPr>
            <w:r>
              <w:rPr>
                <w:rFonts w:hint="eastAsia"/>
              </w:rPr>
              <w:t>检测位置示意图</w:t>
            </w:r>
          </w:p>
        </w:tc>
        <w:tc>
          <w:tcPr>
            <w:tcW w:w="1418" w:type="dxa"/>
            <w:tcBorders>
              <w:top w:val="single" w:sz="12" w:space="0" w:color="auto"/>
              <w:bottom w:val="single" w:sz="12" w:space="0" w:color="auto"/>
            </w:tcBorders>
            <w:vAlign w:val="center"/>
          </w:tcPr>
          <w:p w:rsidR="00126429" w:rsidRDefault="00126429" w:rsidP="00A37BC6">
            <w:pPr>
              <w:widowControl/>
              <w:jc w:val="center"/>
            </w:pPr>
            <w:r>
              <w:rPr>
                <w:rFonts w:hint="eastAsia"/>
              </w:rPr>
              <w:t>输入轴转速</w:t>
            </w:r>
            <w:r>
              <w:rPr>
                <w:rFonts w:hint="eastAsia"/>
              </w:rPr>
              <w:t>r/min</w:t>
            </w:r>
          </w:p>
        </w:tc>
        <w:tc>
          <w:tcPr>
            <w:tcW w:w="1489" w:type="dxa"/>
            <w:tcBorders>
              <w:top w:val="single" w:sz="12" w:space="0" w:color="auto"/>
              <w:bottom w:val="single" w:sz="12" w:space="0" w:color="auto"/>
            </w:tcBorders>
            <w:vAlign w:val="center"/>
          </w:tcPr>
          <w:p w:rsidR="00126429" w:rsidRDefault="00126429" w:rsidP="00A35961">
            <w:pPr>
              <w:widowControl/>
              <w:jc w:val="center"/>
            </w:pPr>
            <w:r>
              <w:rPr>
                <w:rFonts w:hint="eastAsia"/>
              </w:rPr>
              <w:t>合格限值</w:t>
            </w:r>
            <w:r>
              <w:rPr>
                <w:rFonts w:hint="eastAsia"/>
              </w:rPr>
              <w:t>dB</w:t>
            </w:r>
          </w:p>
        </w:tc>
      </w:tr>
      <w:tr w:rsidR="00126429" w:rsidTr="00104D63">
        <w:trPr>
          <w:trHeight w:val="680"/>
          <w:jc w:val="center"/>
        </w:trPr>
        <w:tc>
          <w:tcPr>
            <w:tcW w:w="1489" w:type="dxa"/>
            <w:vMerge w:val="restart"/>
            <w:tcBorders>
              <w:top w:val="single" w:sz="12" w:space="0" w:color="auto"/>
            </w:tcBorders>
            <w:vAlign w:val="center"/>
          </w:tcPr>
          <w:p w:rsidR="00126429" w:rsidRDefault="00126429" w:rsidP="00A37BC6">
            <w:pPr>
              <w:widowControl/>
              <w:jc w:val="center"/>
            </w:pPr>
            <w:r>
              <w:rPr>
                <w:rFonts w:hint="eastAsia"/>
              </w:rPr>
              <w:t>水平轧机</w:t>
            </w:r>
          </w:p>
        </w:tc>
        <w:tc>
          <w:tcPr>
            <w:tcW w:w="5670" w:type="dxa"/>
            <w:vMerge w:val="restart"/>
            <w:tcBorders>
              <w:top w:val="single" w:sz="12" w:space="0" w:color="auto"/>
            </w:tcBorders>
            <w:vAlign w:val="center"/>
          </w:tcPr>
          <w:p w:rsidR="00126429" w:rsidRDefault="00104D63" w:rsidP="00D806DC">
            <w:pPr>
              <w:widowControl/>
              <w:jc w:val="center"/>
            </w:pPr>
            <w:r w:rsidRPr="00635563">
              <w:rPr>
                <w:rFonts w:ascii="Calibri" w:eastAsia="宋体" w:hAnsi="Calibri" w:cs="Times New Roman"/>
              </w:rPr>
              <w:object w:dxaOrig="13410" w:dyaOrig="7905">
                <v:shape id="_x0000_i1037" type="#_x0000_t75" style="width:239.5pt;height:127.5pt" o:ole="">
                  <v:imagedata r:id="rId37" o:title="" croptop="15742f" cropbottom="7279f" cropleft="8311f" cropright="10524f"/>
                </v:shape>
                <o:OLEObject Type="Embed" ProgID="AutoCAD.Drawing.17" ShapeID="_x0000_i1037" DrawAspect="Content" ObjectID="_1683832869" r:id="rId38"/>
              </w:object>
            </w:r>
          </w:p>
        </w:tc>
        <w:tc>
          <w:tcPr>
            <w:tcW w:w="1418" w:type="dxa"/>
            <w:tcBorders>
              <w:top w:val="single" w:sz="12" w:space="0" w:color="auto"/>
            </w:tcBorders>
            <w:vAlign w:val="center"/>
          </w:tcPr>
          <w:p w:rsidR="00126429" w:rsidRDefault="00126429" w:rsidP="00A37BC6">
            <w:pPr>
              <w:widowControl/>
              <w:jc w:val="center"/>
            </w:pPr>
            <w:r>
              <w:rPr>
                <w:rFonts w:hint="eastAsia"/>
              </w:rPr>
              <w:t>400</w:t>
            </w:r>
          </w:p>
        </w:tc>
        <w:tc>
          <w:tcPr>
            <w:tcW w:w="1489" w:type="dxa"/>
            <w:tcBorders>
              <w:top w:val="single" w:sz="12" w:space="0" w:color="auto"/>
            </w:tcBorders>
            <w:vAlign w:val="center"/>
          </w:tcPr>
          <w:p w:rsidR="00126429" w:rsidRDefault="00126429" w:rsidP="00126429">
            <w:pPr>
              <w:widowControl/>
              <w:jc w:val="center"/>
            </w:pPr>
            <w:r>
              <w:rPr>
                <w:rFonts w:hint="eastAsia"/>
              </w:rPr>
              <w:t>≤</w:t>
            </w:r>
            <w:r>
              <w:rPr>
                <w:rFonts w:hint="eastAsia"/>
              </w:rPr>
              <w:t>70</w:t>
            </w:r>
          </w:p>
        </w:tc>
      </w:tr>
      <w:tr w:rsidR="00126429" w:rsidTr="00104D63">
        <w:trPr>
          <w:trHeight w:val="680"/>
          <w:jc w:val="center"/>
        </w:trPr>
        <w:tc>
          <w:tcPr>
            <w:tcW w:w="1489" w:type="dxa"/>
            <w:vMerge/>
            <w:vAlign w:val="center"/>
          </w:tcPr>
          <w:p w:rsidR="00126429" w:rsidRDefault="00126429" w:rsidP="00A37BC6">
            <w:pPr>
              <w:widowControl/>
              <w:jc w:val="center"/>
            </w:pPr>
          </w:p>
        </w:tc>
        <w:tc>
          <w:tcPr>
            <w:tcW w:w="5670" w:type="dxa"/>
            <w:vMerge/>
          </w:tcPr>
          <w:p w:rsidR="00126429" w:rsidRDefault="00126429" w:rsidP="00A37BC6">
            <w:pPr>
              <w:widowControl/>
              <w:jc w:val="center"/>
            </w:pPr>
          </w:p>
        </w:tc>
        <w:tc>
          <w:tcPr>
            <w:tcW w:w="1418" w:type="dxa"/>
            <w:vAlign w:val="center"/>
          </w:tcPr>
          <w:p w:rsidR="00126429" w:rsidRDefault="00126429" w:rsidP="00A37BC6">
            <w:pPr>
              <w:widowControl/>
              <w:jc w:val="center"/>
            </w:pPr>
            <w:r>
              <w:rPr>
                <w:rFonts w:hint="eastAsia"/>
              </w:rPr>
              <w:t>600</w:t>
            </w:r>
          </w:p>
        </w:tc>
        <w:tc>
          <w:tcPr>
            <w:tcW w:w="1489" w:type="dxa"/>
            <w:vAlign w:val="center"/>
          </w:tcPr>
          <w:p w:rsidR="00126429" w:rsidRPr="00907C84" w:rsidRDefault="00126429" w:rsidP="00126429">
            <w:pPr>
              <w:widowControl/>
              <w:jc w:val="center"/>
            </w:pPr>
            <w:r>
              <w:rPr>
                <w:rFonts w:hint="eastAsia"/>
              </w:rPr>
              <w:t>≤</w:t>
            </w:r>
            <w:r>
              <w:rPr>
                <w:rFonts w:hint="eastAsia"/>
              </w:rPr>
              <w:t>75</w:t>
            </w:r>
          </w:p>
        </w:tc>
      </w:tr>
      <w:tr w:rsidR="00126429" w:rsidTr="00104D63">
        <w:trPr>
          <w:trHeight w:val="680"/>
          <w:jc w:val="center"/>
        </w:trPr>
        <w:tc>
          <w:tcPr>
            <w:tcW w:w="1489" w:type="dxa"/>
            <w:vMerge/>
            <w:vAlign w:val="center"/>
          </w:tcPr>
          <w:p w:rsidR="00126429" w:rsidRDefault="00126429" w:rsidP="00A37BC6">
            <w:pPr>
              <w:widowControl/>
              <w:jc w:val="center"/>
            </w:pPr>
          </w:p>
        </w:tc>
        <w:tc>
          <w:tcPr>
            <w:tcW w:w="5670" w:type="dxa"/>
            <w:vMerge/>
          </w:tcPr>
          <w:p w:rsidR="00126429" w:rsidRDefault="00126429" w:rsidP="00A37BC6">
            <w:pPr>
              <w:widowControl/>
              <w:jc w:val="center"/>
            </w:pPr>
          </w:p>
        </w:tc>
        <w:tc>
          <w:tcPr>
            <w:tcW w:w="1418" w:type="dxa"/>
            <w:vAlign w:val="center"/>
          </w:tcPr>
          <w:p w:rsidR="00126429" w:rsidRDefault="00126429" w:rsidP="00A37BC6">
            <w:pPr>
              <w:widowControl/>
              <w:jc w:val="center"/>
            </w:pPr>
            <w:r>
              <w:rPr>
                <w:rFonts w:hint="eastAsia"/>
              </w:rPr>
              <w:t xml:space="preserve">800 </w:t>
            </w:r>
          </w:p>
        </w:tc>
        <w:tc>
          <w:tcPr>
            <w:tcW w:w="1489" w:type="dxa"/>
            <w:vAlign w:val="center"/>
          </w:tcPr>
          <w:p w:rsidR="00126429" w:rsidRPr="00907C84" w:rsidRDefault="00126429" w:rsidP="00126429">
            <w:pPr>
              <w:widowControl/>
              <w:jc w:val="center"/>
            </w:pPr>
            <w:r>
              <w:rPr>
                <w:rFonts w:hint="eastAsia"/>
              </w:rPr>
              <w:t>≤</w:t>
            </w:r>
            <w:r>
              <w:rPr>
                <w:rFonts w:hint="eastAsia"/>
              </w:rPr>
              <w:t>80</w:t>
            </w:r>
          </w:p>
        </w:tc>
      </w:tr>
      <w:tr w:rsidR="00126429" w:rsidTr="00104D63">
        <w:trPr>
          <w:trHeight w:val="680"/>
          <w:jc w:val="center"/>
        </w:trPr>
        <w:tc>
          <w:tcPr>
            <w:tcW w:w="1489" w:type="dxa"/>
            <w:vMerge/>
            <w:vAlign w:val="center"/>
          </w:tcPr>
          <w:p w:rsidR="00126429" w:rsidRDefault="00126429" w:rsidP="00A37BC6">
            <w:pPr>
              <w:widowControl/>
              <w:jc w:val="center"/>
            </w:pPr>
          </w:p>
        </w:tc>
        <w:tc>
          <w:tcPr>
            <w:tcW w:w="5670" w:type="dxa"/>
            <w:vMerge/>
          </w:tcPr>
          <w:p w:rsidR="00126429" w:rsidRDefault="00126429" w:rsidP="00A37BC6">
            <w:pPr>
              <w:widowControl/>
              <w:jc w:val="center"/>
            </w:pPr>
          </w:p>
        </w:tc>
        <w:tc>
          <w:tcPr>
            <w:tcW w:w="1418" w:type="dxa"/>
            <w:vAlign w:val="center"/>
          </w:tcPr>
          <w:p w:rsidR="00126429" w:rsidRDefault="00126429" w:rsidP="00A37BC6">
            <w:pPr>
              <w:widowControl/>
              <w:jc w:val="center"/>
            </w:pPr>
            <w:r>
              <w:rPr>
                <w:rFonts w:hint="eastAsia"/>
              </w:rPr>
              <w:t>1000</w:t>
            </w:r>
          </w:p>
        </w:tc>
        <w:tc>
          <w:tcPr>
            <w:tcW w:w="1489" w:type="dxa"/>
            <w:vAlign w:val="center"/>
          </w:tcPr>
          <w:p w:rsidR="00126429" w:rsidRPr="00907C84" w:rsidRDefault="00126429" w:rsidP="00126429">
            <w:pPr>
              <w:widowControl/>
              <w:jc w:val="center"/>
            </w:pPr>
            <w:r>
              <w:rPr>
                <w:rFonts w:hint="eastAsia"/>
              </w:rPr>
              <w:t>≤</w:t>
            </w:r>
            <w:r>
              <w:rPr>
                <w:rFonts w:hint="eastAsia"/>
              </w:rPr>
              <w:t>85</w:t>
            </w:r>
          </w:p>
        </w:tc>
      </w:tr>
      <w:tr w:rsidR="00126429" w:rsidTr="00104D63">
        <w:trPr>
          <w:trHeight w:val="737"/>
          <w:jc w:val="center"/>
        </w:trPr>
        <w:tc>
          <w:tcPr>
            <w:tcW w:w="1489" w:type="dxa"/>
            <w:vMerge w:val="restart"/>
            <w:vAlign w:val="center"/>
          </w:tcPr>
          <w:p w:rsidR="00126429" w:rsidRDefault="00126429" w:rsidP="00A37BC6">
            <w:pPr>
              <w:widowControl/>
              <w:jc w:val="center"/>
            </w:pPr>
            <w:r>
              <w:rPr>
                <w:rFonts w:hint="eastAsia"/>
              </w:rPr>
              <w:t>立式轧机</w:t>
            </w:r>
          </w:p>
        </w:tc>
        <w:tc>
          <w:tcPr>
            <w:tcW w:w="5670" w:type="dxa"/>
            <w:vMerge w:val="restart"/>
            <w:vAlign w:val="center"/>
          </w:tcPr>
          <w:p w:rsidR="00126429" w:rsidRDefault="001D6B37" w:rsidP="00D806DC">
            <w:pPr>
              <w:widowControl/>
              <w:jc w:val="center"/>
            </w:pPr>
            <w:r w:rsidRPr="00635563">
              <w:rPr>
                <w:rFonts w:ascii="Calibri" w:eastAsia="宋体" w:hAnsi="Calibri" w:cs="Times New Roman"/>
              </w:rPr>
              <w:object w:dxaOrig="13410" w:dyaOrig="7905">
                <v:shape id="_x0000_i1038" type="#_x0000_t75" style="width:277pt;height:137pt" o:ole="">
                  <v:imagedata r:id="rId39" o:title="" croptop="8707f" cropbottom="10559f" cropleft="5124f" cropright="5520f"/>
                </v:shape>
                <o:OLEObject Type="Embed" ProgID="AutoCAD.Drawing.17" ShapeID="_x0000_i1038" DrawAspect="Content" ObjectID="_1683832870" r:id="rId40"/>
              </w:object>
            </w:r>
          </w:p>
        </w:tc>
        <w:tc>
          <w:tcPr>
            <w:tcW w:w="1418" w:type="dxa"/>
            <w:vAlign w:val="center"/>
          </w:tcPr>
          <w:p w:rsidR="00126429" w:rsidRDefault="00126429" w:rsidP="00A37BC6">
            <w:pPr>
              <w:widowControl/>
              <w:jc w:val="center"/>
            </w:pPr>
            <w:r>
              <w:rPr>
                <w:rFonts w:hint="eastAsia"/>
              </w:rPr>
              <w:t>400</w:t>
            </w:r>
          </w:p>
        </w:tc>
        <w:tc>
          <w:tcPr>
            <w:tcW w:w="1489" w:type="dxa"/>
            <w:vAlign w:val="center"/>
          </w:tcPr>
          <w:p w:rsidR="00126429" w:rsidRDefault="00126429" w:rsidP="00126429">
            <w:pPr>
              <w:widowControl/>
              <w:jc w:val="center"/>
            </w:pPr>
            <w:r>
              <w:rPr>
                <w:rFonts w:hint="eastAsia"/>
              </w:rPr>
              <w:t>≤</w:t>
            </w:r>
            <w:r>
              <w:rPr>
                <w:rFonts w:hint="eastAsia"/>
              </w:rPr>
              <w:t>70</w:t>
            </w:r>
          </w:p>
        </w:tc>
      </w:tr>
      <w:tr w:rsidR="00126429" w:rsidTr="00104D63">
        <w:trPr>
          <w:trHeight w:val="737"/>
          <w:jc w:val="center"/>
        </w:trPr>
        <w:tc>
          <w:tcPr>
            <w:tcW w:w="1489" w:type="dxa"/>
            <w:vMerge/>
            <w:vAlign w:val="center"/>
          </w:tcPr>
          <w:p w:rsidR="00126429" w:rsidRDefault="00126429" w:rsidP="00A37BC6">
            <w:pPr>
              <w:widowControl/>
              <w:jc w:val="center"/>
            </w:pPr>
          </w:p>
        </w:tc>
        <w:tc>
          <w:tcPr>
            <w:tcW w:w="5670" w:type="dxa"/>
            <w:vMerge/>
          </w:tcPr>
          <w:p w:rsidR="00126429" w:rsidRDefault="00126429" w:rsidP="00A37BC6">
            <w:pPr>
              <w:widowControl/>
              <w:jc w:val="center"/>
            </w:pPr>
          </w:p>
        </w:tc>
        <w:tc>
          <w:tcPr>
            <w:tcW w:w="1418" w:type="dxa"/>
            <w:vAlign w:val="center"/>
          </w:tcPr>
          <w:p w:rsidR="00126429" w:rsidRDefault="00126429" w:rsidP="00A37BC6">
            <w:pPr>
              <w:widowControl/>
              <w:jc w:val="center"/>
            </w:pPr>
            <w:r>
              <w:rPr>
                <w:rFonts w:hint="eastAsia"/>
              </w:rPr>
              <w:t>600</w:t>
            </w:r>
          </w:p>
        </w:tc>
        <w:tc>
          <w:tcPr>
            <w:tcW w:w="1489" w:type="dxa"/>
            <w:vAlign w:val="center"/>
          </w:tcPr>
          <w:p w:rsidR="00126429" w:rsidRPr="00907C84" w:rsidRDefault="00126429" w:rsidP="00126429">
            <w:pPr>
              <w:widowControl/>
              <w:jc w:val="center"/>
            </w:pPr>
            <w:r>
              <w:rPr>
                <w:rFonts w:hint="eastAsia"/>
              </w:rPr>
              <w:t>≤</w:t>
            </w:r>
            <w:r>
              <w:rPr>
                <w:rFonts w:hint="eastAsia"/>
              </w:rPr>
              <w:t>75</w:t>
            </w:r>
          </w:p>
        </w:tc>
      </w:tr>
      <w:tr w:rsidR="00126429" w:rsidTr="00104D63">
        <w:trPr>
          <w:trHeight w:val="737"/>
          <w:jc w:val="center"/>
        </w:trPr>
        <w:tc>
          <w:tcPr>
            <w:tcW w:w="1489" w:type="dxa"/>
            <w:vMerge/>
            <w:vAlign w:val="center"/>
          </w:tcPr>
          <w:p w:rsidR="00126429" w:rsidRDefault="00126429" w:rsidP="00A37BC6">
            <w:pPr>
              <w:widowControl/>
              <w:jc w:val="center"/>
            </w:pPr>
          </w:p>
        </w:tc>
        <w:tc>
          <w:tcPr>
            <w:tcW w:w="5670" w:type="dxa"/>
            <w:vMerge/>
          </w:tcPr>
          <w:p w:rsidR="00126429" w:rsidRDefault="00126429" w:rsidP="00A37BC6">
            <w:pPr>
              <w:widowControl/>
              <w:jc w:val="center"/>
            </w:pPr>
          </w:p>
        </w:tc>
        <w:tc>
          <w:tcPr>
            <w:tcW w:w="1418" w:type="dxa"/>
            <w:vAlign w:val="center"/>
          </w:tcPr>
          <w:p w:rsidR="00126429" w:rsidRDefault="00126429" w:rsidP="00A37BC6">
            <w:pPr>
              <w:widowControl/>
              <w:jc w:val="center"/>
            </w:pPr>
            <w:r>
              <w:rPr>
                <w:rFonts w:hint="eastAsia"/>
              </w:rPr>
              <w:t xml:space="preserve">800 </w:t>
            </w:r>
          </w:p>
        </w:tc>
        <w:tc>
          <w:tcPr>
            <w:tcW w:w="1489" w:type="dxa"/>
            <w:vAlign w:val="center"/>
          </w:tcPr>
          <w:p w:rsidR="00126429" w:rsidRPr="00907C84" w:rsidRDefault="00126429" w:rsidP="00126429">
            <w:pPr>
              <w:widowControl/>
              <w:jc w:val="center"/>
            </w:pPr>
            <w:r>
              <w:rPr>
                <w:rFonts w:hint="eastAsia"/>
              </w:rPr>
              <w:t>≤</w:t>
            </w:r>
            <w:r>
              <w:rPr>
                <w:rFonts w:hint="eastAsia"/>
              </w:rPr>
              <w:t>80</w:t>
            </w:r>
          </w:p>
        </w:tc>
      </w:tr>
      <w:tr w:rsidR="00126429" w:rsidTr="00104D63">
        <w:trPr>
          <w:trHeight w:val="737"/>
          <w:jc w:val="center"/>
        </w:trPr>
        <w:tc>
          <w:tcPr>
            <w:tcW w:w="1489" w:type="dxa"/>
            <w:vMerge/>
            <w:vAlign w:val="center"/>
          </w:tcPr>
          <w:p w:rsidR="00126429" w:rsidRDefault="00126429" w:rsidP="00A37BC6">
            <w:pPr>
              <w:widowControl/>
              <w:jc w:val="center"/>
            </w:pPr>
          </w:p>
        </w:tc>
        <w:tc>
          <w:tcPr>
            <w:tcW w:w="5670" w:type="dxa"/>
            <w:vMerge/>
          </w:tcPr>
          <w:p w:rsidR="00126429" w:rsidRDefault="00126429" w:rsidP="00A37BC6">
            <w:pPr>
              <w:widowControl/>
              <w:jc w:val="center"/>
            </w:pPr>
          </w:p>
        </w:tc>
        <w:tc>
          <w:tcPr>
            <w:tcW w:w="1418" w:type="dxa"/>
            <w:vAlign w:val="center"/>
          </w:tcPr>
          <w:p w:rsidR="00126429" w:rsidRDefault="00126429" w:rsidP="00A37BC6">
            <w:pPr>
              <w:widowControl/>
              <w:jc w:val="center"/>
            </w:pPr>
            <w:r>
              <w:rPr>
                <w:rFonts w:hint="eastAsia"/>
              </w:rPr>
              <w:t>1000</w:t>
            </w:r>
          </w:p>
        </w:tc>
        <w:tc>
          <w:tcPr>
            <w:tcW w:w="1489" w:type="dxa"/>
            <w:vAlign w:val="center"/>
          </w:tcPr>
          <w:p w:rsidR="00126429" w:rsidRPr="00907C84" w:rsidRDefault="00126429" w:rsidP="00126429">
            <w:pPr>
              <w:widowControl/>
              <w:jc w:val="center"/>
            </w:pPr>
            <w:r>
              <w:rPr>
                <w:rFonts w:hint="eastAsia"/>
              </w:rPr>
              <w:t>≤</w:t>
            </w:r>
            <w:r>
              <w:rPr>
                <w:rFonts w:hint="eastAsia"/>
              </w:rPr>
              <w:t>85</w:t>
            </w:r>
          </w:p>
        </w:tc>
      </w:tr>
    </w:tbl>
    <w:p w:rsidR="00EC0D84" w:rsidRDefault="00EC0D84" w:rsidP="0001511C">
      <w:pPr>
        <w:widowControl/>
        <w:rPr>
          <w:rFonts w:hint="eastAsia"/>
          <w:sz w:val="18"/>
          <w:szCs w:val="18"/>
          <w:u w:val="single"/>
        </w:rPr>
      </w:pPr>
    </w:p>
    <w:p w:rsidR="00435750" w:rsidRDefault="00435750" w:rsidP="0001511C">
      <w:pPr>
        <w:widowControl/>
        <w:rPr>
          <w:rFonts w:hint="eastAsia"/>
          <w:sz w:val="18"/>
          <w:szCs w:val="18"/>
          <w:u w:val="single"/>
        </w:rPr>
      </w:pPr>
      <w:r>
        <w:rPr>
          <w:rFonts w:hint="eastAsia"/>
          <w:noProof/>
          <w:sz w:val="18"/>
          <w:szCs w:val="18"/>
          <w:u w:val="single"/>
        </w:rPr>
        <w:pict>
          <v:shapetype id="_x0000_t32" coordsize="21600,21600" o:spt="32" o:oned="t" path="m,l21600,21600e" filled="f">
            <v:path arrowok="t" fillok="f" o:connecttype="none"/>
            <o:lock v:ext="edit" shapetype="t"/>
          </v:shapetype>
          <v:shape id="_x0000_s1049" type="#_x0000_t32" style="position:absolute;left:0;text-align:left;margin-left:166.7pt;margin-top:15.65pt;width:130pt;height:0;z-index:251668480" o:connectortype="straight"/>
        </w:pict>
      </w:r>
    </w:p>
    <w:sectPr w:rsidR="00435750" w:rsidSect="00980B15">
      <w:headerReference w:type="default" r:id="rId41"/>
      <w:footerReference w:type="default" r:id="rId42"/>
      <w:pgSz w:w="11906" w:h="16838" w:code="9"/>
      <w:pgMar w:top="567" w:right="1274" w:bottom="1134" w:left="1276" w:header="1418"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1179" w:rsidRDefault="00AB1179" w:rsidP="00C33053">
      <w:r>
        <w:separator/>
      </w:r>
    </w:p>
  </w:endnote>
  <w:endnote w:type="continuationSeparator" w:id="0">
    <w:p w:rsidR="00AB1179" w:rsidRDefault="00AB1179" w:rsidP="00C33053">
      <w:r>
        <w:continuationSeparator/>
      </w:r>
    </w:p>
  </w:endnote>
</w:endnotes>
</file>

<file path=word/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等线">
    <w:altName w:val="Arial Unicode MS"/>
    <w:charset w:val="86"/>
    <w:family w:val="auto"/>
    <w:pitch w:val="variable"/>
    <w:sig w:usb0="A00002BF" w:usb1="38CF7CFA" w:usb2="00000016" w:usb3="00000000" w:csb0="0004000F" w:csb1="00000000"/>
  </w:font>
  <w:font w:name="HTJ-PK748200084c0-Identity-H">
    <w:altName w:val="方正粗黑宋简体"/>
    <w:panose1 w:val="00000000000000000000"/>
    <w:charset w:val="86"/>
    <w:family w:val="auto"/>
    <w:notTrueType/>
    <w:pitch w:val="default"/>
    <w:sig w:usb0="00000001" w:usb1="080E0000" w:usb2="00000010" w:usb3="00000000" w:csb0="00040000" w:csb1="00000000"/>
  </w:font>
  <w:font w:name="Yu Mincho Light">
    <w:altName w:val="MS Mincho"/>
    <w:charset w:val="80"/>
    <w:family w:val="roman"/>
    <w:pitch w:val="variable"/>
    <w:sig w:usb0="00000000" w:usb1="2AC7FCF0"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 w:name="仿宋_GB2312">
    <w:altName w:val="Arial Unicode MS"/>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7BC6" w:rsidRDefault="00A37BC6" w:rsidP="00980B15">
    <w:pPr>
      <w:pStyle w:val="aff7"/>
    </w:pPr>
    <w:r>
      <w:fldChar w:fldCharType="begin"/>
    </w:r>
    <w:r>
      <w:instrText xml:space="preserve"> PAGE  \* MERGEFORMAT </w:instrText>
    </w:r>
    <w:r>
      <w:fldChar w:fldCharType="separate"/>
    </w:r>
    <w:r w:rsidR="004B4DE2">
      <w:rPr>
        <w:noProof/>
      </w:rPr>
      <w:t>6</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1179" w:rsidRDefault="00AB1179" w:rsidP="00C33053">
      <w:r>
        <w:separator/>
      </w:r>
    </w:p>
  </w:footnote>
  <w:footnote w:type="continuationSeparator" w:id="0">
    <w:p w:rsidR="00AB1179" w:rsidRDefault="00AB1179" w:rsidP="00C3305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7BC6" w:rsidRPr="00004B52" w:rsidRDefault="00A37BC6" w:rsidP="00004B52">
    <w:pPr>
      <w:pStyle w:val="aff1"/>
      <w:numPr>
        <w:ilvl w:val="0"/>
        <w:numId w:val="0"/>
      </w:num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7BC6" w:rsidRDefault="00A37BC6" w:rsidP="00C33053">
    <w:pPr>
      <w:pStyle w:val="afd"/>
      <w:numPr>
        <w:ilvl w:val="0"/>
        <w:numId w:val="0"/>
      </w:numPr>
      <w:wordWrap w:val="0"/>
    </w:pPr>
    <w:r>
      <w:t xml:space="preserve"> </w:t>
    </w:r>
    <w:r>
      <w:rPr>
        <w:rFonts w:hint="eastAsia"/>
      </w:rPr>
      <w:t>JB/T XXXX-20XX</w:t>
    </w: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30745"/>
    <w:multiLevelType w:val="hybridMultilevel"/>
    <w:tmpl w:val="4280BEE6"/>
    <w:lvl w:ilvl="0" w:tplc="04090019">
      <w:start w:val="1"/>
      <w:numFmt w:val="lowerLetter"/>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
    <w:nsid w:val="079102AD"/>
    <w:multiLevelType w:val="multilevel"/>
    <w:tmpl w:val="EBD280FE"/>
    <w:lvl w:ilvl="0">
      <w:start w:val="1"/>
      <w:numFmt w:val="decimal"/>
      <w:pStyle w:val="a"/>
      <w:suff w:val="nothing"/>
      <w:lvlText w:val="注%1："/>
      <w:lvlJc w:val="left"/>
      <w:pPr>
        <w:ind w:left="811" w:hanging="448"/>
      </w:pPr>
      <w:rPr>
        <w:rFonts w:ascii="黑体" w:eastAsia="黑体" w:cs="Times New Roman" w:hint="eastAsia"/>
        <w:b w:val="0"/>
        <w:i w:val="0"/>
        <w:sz w:val="18"/>
      </w:rPr>
    </w:lvl>
    <w:lvl w:ilvl="1">
      <w:start w:val="1"/>
      <w:numFmt w:val="lowerLetter"/>
      <w:lvlText w:val="%2)"/>
      <w:lvlJc w:val="left"/>
      <w:pPr>
        <w:tabs>
          <w:tab w:val="num" w:pos="0"/>
        </w:tabs>
        <w:ind w:left="992" w:hanging="629"/>
      </w:pPr>
      <w:rPr>
        <w:rFonts w:cs="Times New Roman" w:hint="eastAsia"/>
      </w:rPr>
    </w:lvl>
    <w:lvl w:ilvl="2">
      <w:start w:val="1"/>
      <w:numFmt w:val="lowerRoman"/>
      <w:lvlText w:val="%3."/>
      <w:lvlJc w:val="right"/>
      <w:pPr>
        <w:tabs>
          <w:tab w:val="num" w:pos="0"/>
        </w:tabs>
        <w:ind w:left="992" w:hanging="629"/>
      </w:pPr>
      <w:rPr>
        <w:rFonts w:cs="Times New Roman" w:hint="eastAsia"/>
      </w:rPr>
    </w:lvl>
    <w:lvl w:ilvl="3">
      <w:start w:val="1"/>
      <w:numFmt w:val="decimal"/>
      <w:lvlText w:val="%4."/>
      <w:lvlJc w:val="left"/>
      <w:pPr>
        <w:tabs>
          <w:tab w:val="num" w:pos="0"/>
        </w:tabs>
        <w:ind w:left="992" w:hanging="629"/>
      </w:pPr>
      <w:rPr>
        <w:rFonts w:cs="Times New Roman" w:hint="eastAsia"/>
      </w:rPr>
    </w:lvl>
    <w:lvl w:ilvl="4">
      <w:start w:val="1"/>
      <w:numFmt w:val="lowerLetter"/>
      <w:lvlText w:val="%5)"/>
      <w:lvlJc w:val="left"/>
      <w:pPr>
        <w:tabs>
          <w:tab w:val="num" w:pos="0"/>
        </w:tabs>
        <w:ind w:left="992" w:hanging="629"/>
      </w:pPr>
      <w:rPr>
        <w:rFonts w:cs="Times New Roman" w:hint="eastAsia"/>
      </w:rPr>
    </w:lvl>
    <w:lvl w:ilvl="5">
      <w:start w:val="1"/>
      <w:numFmt w:val="lowerRoman"/>
      <w:lvlText w:val="%6."/>
      <w:lvlJc w:val="right"/>
      <w:pPr>
        <w:tabs>
          <w:tab w:val="num" w:pos="0"/>
        </w:tabs>
        <w:ind w:left="992" w:hanging="629"/>
      </w:pPr>
      <w:rPr>
        <w:rFonts w:cs="Times New Roman" w:hint="eastAsia"/>
      </w:rPr>
    </w:lvl>
    <w:lvl w:ilvl="6">
      <w:start w:val="1"/>
      <w:numFmt w:val="decimal"/>
      <w:lvlText w:val="%7."/>
      <w:lvlJc w:val="left"/>
      <w:pPr>
        <w:tabs>
          <w:tab w:val="num" w:pos="0"/>
        </w:tabs>
        <w:ind w:left="992" w:hanging="629"/>
      </w:pPr>
      <w:rPr>
        <w:rFonts w:cs="Times New Roman" w:hint="eastAsia"/>
      </w:rPr>
    </w:lvl>
    <w:lvl w:ilvl="7">
      <w:start w:val="1"/>
      <w:numFmt w:val="lowerLetter"/>
      <w:lvlText w:val="%8)"/>
      <w:lvlJc w:val="left"/>
      <w:pPr>
        <w:tabs>
          <w:tab w:val="num" w:pos="0"/>
        </w:tabs>
        <w:ind w:left="992" w:hanging="629"/>
      </w:pPr>
      <w:rPr>
        <w:rFonts w:cs="Times New Roman" w:hint="eastAsia"/>
      </w:rPr>
    </w:lvl>
    <w:lvl w:ilvl="8">
      <w:start w:val="1"/>
      <w:numFmt w:val="lowerRoman"/>
      <w:lvlText w:val="%9."/>
      <w:lvlJc w:val="right"/>
      <w:pPr>
        <w:tabs>
          <w:tab w:val="num" w:pos="0"/>
        </w:tabs>
        <w:ind w:left="992" w:hanging="629"/>
      </w:pPr>
      <w:rPr>
        <w:rFonts w:cs="Times New Roman" w:hint="eastAsia"/>
      </w:rPr>
    </w:lvl>
  </w:abstractNum>
  <w:abstractNum w:abstractNumId="2">
    <w:nsid w:val="093C6778"/>
    <w:multiLevelType w:val="multilevel"/>
    <w:tmpl w:val="4BD45F30"/>
    <w:lvl w:ilvl="0">
      <w:start w:val="1"/>
      <w:numFmt w:val="decimal"/>
      <w:lvlRestart w:val="0"/>
      <w:pStyle w:val="a0"/>
      <w:suff w:val="nothing"/>
      <w:lvlText w:val="示例%1："/>
      <w:lvlJc w:val="left"/>
      <w:pPr>
        <w:ind w:firstLine="397"/>
      </w:pPr>
      <w:rPr>
        <w:rFonts w:ascii="黑体" w:eastAsia="黑体" w:cs="Times New Roman" w:hint="eastAsia"/>
        <w:sz w:val="18"/>
      </w:rPr>
    </w:lvl>
    <w:lvl w:ilvl="1">
      <w:start w:val="1"/>
      <w:numFmt w:val="lowerLetter"/>
      <w:lvlText w:val="%2)"/>
      <w:lvlJc w:val="left"/>
      <w:pPr>
        <w:ind w:left="840" w:hanging="420"/>
      </w:pPr>
      <w:rPr>
        <w:rFonts w:cs="Times New Roman" w:hint="eastAsia"/>
      </w:rPr>
    </w:lvl>
    <w:lvl w:ilvl="2">
      <w:start w:val="1"/>
      <w:numFmt w:val="lowerRoman"/>
      <w:lvlText w:val="%3."/>
      <w:lvlJc w:val="right"/>
      <w:pPr>
        <w:ind w:left="1260" w:hanging="420"/>
      </w:pPr>
      <w:rPr>
        <w:rFonts w:cs="Times New Roman" w:hint="eastAsia"/>
      </w:rPr>
    </w:lvl>
    <w:lvl w:ilvl="3">
      <w:start w:val="1"/>
      <w:numFmt w:val="decimal"/>
      <w:lvlText w:val="%4."/>
      <w:lvlJc w:val="left"/>
      <w:pPr>
        <w:ind w:left="1680" w:hanging="420"/>
      </w:pPr>
      <w:rPr>
        <w:rFonts w:cs="Times New Roman" w:hint="eastAsia"/>
      </w:rPr>
    </w:lvl>
    <w:lvl w:ilvl="4">
      <w:start w:val="1"/>
      <w:numFmt w:val="lowerLetter"/>
      <w:lvlText w:val="%5)"/>
      <w:lvlJc w:val="left"/>
      <w:pPr>
        <w:ind w:left="2100" w:hanging="420"/>
      </w:pPr>
      <w:rPr>
        <w:rFonts w:cs="Times New Roman" w:hint="eastAsia"/>
      </w:rPr>
    </w:lvl>
    <w:lvl w:ilvl="5">
      <w:start w:val="1"/>
      <w:numFmt w:val="lowerRoman"/>
      <w:lvlText w:val="%6."/>
      <w:lvlJc w:val="right"/>
      <w:pPr>
        <w:ind w:left="2520" w:hanging="420"/>
      </w:pPr>
      <w:rPr>
        <w:rFonts w:cs="Times New Roman" w:hint="eastAsia"/>
      </w:rPr>
    </w:lvl>
    <w:lvl w:ilvl="6">
      <w:start w:val="1"/>
      <w:numFmt w:val="decimal"/>
      <w:lvlText w:val="%7."/>
      <w:lvlJc w:val="left"/>
      <w:pPr>
        <w:ind w:left="2940" w:hanging="420"/>
      </w:pPr>
      <w:rPr>
        <w:rFonts w:cs="Times New Roman" w:hint="eastAsia"/>
      </w:rPr>
    </w:lvl>
    <w:lvl w:ilvl="7">
      <w:start w:val="1"/>
      <w:numFmt w:val="lowerLetter"/>
      <w:lvlText w:val="%8)"/>
      <w:lvlJc w:val="left"/>
      <w:pPr>
        <w:ind w:left="3360" w:hanging="420"/>
      </w:pPr>
      <w:rPr>
        <w:rFonts w:cs="Times New Roman" w:hint="eastAsia"/>
      </w:rPr>
    </w:lvl>
    <w:lvl w:ilvl="8">
      <w:start w:val="1"/>
      <w:numFmt w:val="lowerRoman"/>
      <w:lvlText w:val="%9."/>
      <w:lvlJc w:val="right"/>
      <w:pPr>
        <w:ind w:left="3780" w:hanging="420"/>
      </w:pPr>
      <w:rPr>
        <w:rFonts w:cs="Times New Roman" w:hint="eastAsia"/>
      </w:rPr>
    </w:lvl>
  </w:abstractNum>
  <w:abstractNum w:abstractNumId="3">
    <w:nsid w:val="0AE367E9"/>
    <w:multiLevelType w:val="multilevel"/>
    <w:tmpl w:val="68FAB4E2"/>
    <w:lvl w:ilvl="0">
      <w:start w:val="1"/>
      <w:numFmt w:val="none"/>
      <w:suff w:val="nothing"/>
      <w:lvlText w:val="%1示例："/>
      <w:lvlJc w:val="left"/>
      <w:pPr>
        <w:ind w:firstLine="363"/>
      </w:pPr>
      <w:rPr>
        <w:rFonts w:ascii="黑体" w:eastAsia="黑体" w:cs="Times New Roman" w:hint="eastAsia"/>
        <w:b w:val="0"/>
        <w:i w:val="0"/>
        <w:sz w:val="18"/>
        <w:szCs w:val="18"/>
      </w:rPr>
    </w:lvl>
    <w:lvl w:ilvl="1">
      <w:start w:val="1"/>
      <w:numFmt w:val="lowerLetter"/>
      <w:lvlText w:val="%2)"/>
      <w:lvlJc w:val="left"/>
      <w:pPr>
        <w:tabs>
          <w:tab w:val="num" w:pos="363"/>
        </w:tabs>
        <w:ind w:firstLine="363"/>
      </w:pPr>
      <w:rPr>
        <w:rFonts w:cs="Times New Roman" w:hint="eastAsia"/>
      </w:rPr>
    </w:lvl>
    <w:lvl w:ilvl="2">
      <w:start w:val="1"/>
      <w:numFmt w:val="lowerRoman"/>
      <w:lvlText w:val="%3."/>
      <w:lvlJc w:val="right"/>
      <w:pPr>
        <w:tabs>
          <w:tab w:val="num" w:pos="363"/>
        </w:tabs>
        <w:ind w:firstLine="363"/>
      </w:pPr>
      <w:rPr>
        <w:rFonts w:cs="Times New Roman" w:hint="eastAsia"/>
      </w:rPr>
    </w:lvl>
    <w:lvl w:ilvl="3">
      <w:start w:val="1"/>
      <w:numFmt w:val="decimal"/>
      <w:lvlText w:val="%4."/>
      <w:lvlJc w:val="left"/>
      <w:pPr>
        <w:tabs>
          <w:tab w:val="num" w:pos="363"/>
        </w:tabs>
        <w:ind w:firstLine="363"/>
      </w:pPr>
      <w:rPr>
        <w:rFonts w:cs="Times New Roman" w:hint="eastAsia"/>
      </w:rPr>
    </w:lvl>
    <w:lvl w:ilvl="4">
      <w:start w:val="1"/>
      <w:numFmt w:val="lowerLetter"/>
      <w:lvlText w:val="%5)"/>
      <w:lvlJc w:val="left"/>
      <w:pPr>
        <w:tabs>
          <w:tab w:val="num" w:pos="363"/>
        </w:tabs>
        <w:ind w:firstLine="363"/>
      </w:pPr>
      <w:rPr>
        <w:rFonts w:cs="Times New Roman" w:hint="eastAsia"/>
      </w:rPr>
    </w:lvl>
    <w:lvl w:ilvl="5">
      <w:start w:val="1"/>
      <w:numFmt w:val="lowerRoman"/>
      <w:lvlText w:val="%6."/>
      <w:lvlJc w:val="right"/>
      <w:pPr>
        <w:tabs>
          <w:tab w:val="num" w:pos="363"/>
        </w:tabs>
        <w:ind w:firstLine="363"/>
      </w:pPr>
      <w:rPr>
        <w:rFonts w:cs="Times New Roman" w:hint="eastAsia"/>
      </w:rPr>
    </w:lvl>
    <w:lvl w:ilvl="6">
      <w:start w:val="1"/>
      <w:numFmt w:val="decimal"/>
      <w:lvlText w:val="%7."/>
      <w:lvlJc w:val="left"/>
      <w:pPr>
        <w:tabs>
          <w:tab w:val="num" w:pos="363"/>
        </w:tabs>
        <w:ind w:firstLine="363"/>
      </w:pPr>
      <w:rPr>
        <w:rFonts w:cs="Times New Roman" w:hint="eastAsia"/>
      </w:rPr>
    </w:lvl>
    <w:lvl w:ilvl="7">
      <w:start w:val="1"/>
      <w:numFmt w:val="lowerLetter"/>
      <w:lvlText w:val="%8)"/>
      <w:lvlJc w:val="left"/>
      <w:pPr>
        <w:tabs>
          <w:tab w:val="num" w:pos="363"/>
        </w:tabs>
        <w:ind w:firstLine="363"/>
      </w:pPr>
      <w:rPr>
        <w:rFonts w:cs="Times New Roman" w:hint="eastAsia"/>
      </w:rPr>
    </w:lvl>
    <w:lvl w:ilvl="8">
      <w:start w:val="1"/>
      <w:numFmt w:val="lowerRoman"/>
      <w:lvlText w:val="%9."/>
      <w:lvlJc w:val="right"/>
      <w:pPr>
        <w:tabs>
          <w:tab w:val="num" w:pos="363"/>
        </w:tabs>
        <w:ind w:firstLine="363"/>
      </w:pPr>
      <w:rPr>
        <w:rFonts w:cs="Times New Roman" w:hint="eastAsia"/>
      </w:rPr>
    </w:lvl>
  </w:abstractNum>
  <w:abstractNum w:abstractNumId="4">
    <w:nsid w:val="0DDE2B46"/>
    <w:multiLevelType w:val="multilevel"/>
    <w:tmpl w:val="6978C306"/>
    <w:lvl w:ilvl="0">
      <w:start w:val="1"/>
      <w:numFmt w:val="lowerLetter"/>
      <w:pStyle w:val="a1"/>
      <w:suff w:val="nothing"/>
      <w:lvlText w:val="%1   "/>
      <w:lvlJc w:val="left"/>
      <w:pPr>
        <w:ind w:left="214" w:hanging="181"/>
      </w:pPr>
      <w:rPr>
        <w:rFonts w:ascii="宋体" w:eastAsia="宋体" w:cs="Times New Roman" w:hint="eastAsia"/>
        <w:b w:val="0"/>
        <w:i w:val="0"/>
        <w:sz w:val="18"/>
        <w:vertAlign w:val="superscript"/>
      </w:rPr>
    </w:lvl>
    <w:lvl w:ilvl="1">
      <w:start w:val="1"/>
      <w:numFmt w:val="lowerLetter"/>
      <w:lvlText w:val="%2"/>
      <w:lvlJc w:val="left"/>
      <w:pPr>
        <w:tabs>
          <w:tab w:val="num" w:pos="-478"/>
        </w:tabs>
        <w:ind w:left="-172" w:hanging="363"/>
      </w:pPr>
      <w:rPr>
        <w:rFonts w:cs="Times New Roman" w:hint="eastAsia"/>
      </w:rPr>
    </w:lvl>
    <w:lvl w:ilvl="2">
      <w:start w:val="1"/>
      <w:numFmt w:val="lowerRoman"/>
      <w:lvlText w:val="%3."/>
      <w:lvlJc w:val="right"/>
      <w:pPr>
        <w:tabs>
          <w:tab w:val="num" w:pos="-478"/>
        </w:tabs>
        <w:ind w:left="-172" w:hanging="363"/>
      </w:pPr>
      <w:rPr>
        <w:rFonts w:cs="Times New Roman" w:hint="eastAsia"/>
      </w:rPr>
    </w:lvl>
    <w:lvl w:ilvl="3">
      <w:start w:val="1"/>
      <w:numFmt w:val="decimal"/>
      <w:lvlText w:val="%4."/>
      <w:lvlJc w:val="left"/>
      <w:pPr>
        <w:tabs>
          <w:tab w:val="num" w:pos="-478"/>
        </w:tabs>
        <w:ind w:left="-172" w:hanging="363"/>
      </w:pPr>
      <w:rPr>
        <w:rFonts w:cs="Times New Roman" w:hint="eastAsia"/>
      </w:rPr>
    </w:lvl>
    <w:lvl w:ilvl="4">
      <w:start w:val="1"/>
      <w:numFmt w:val="lowerLetter"/>
      <w:lvlText w:val="%5)"/>
      <w:lvlJc w:val="left"/>
      <w:pPr>
        <w:tabs>
          <w:tab w:val="num" w:pos="-478"/>
        </w:tabs>
        <w:ind w:left="-172" w:hanging="363"/>
      </w:pPr>
      <w:rPr>
        <w:rFonts w:cs="Times New Roman" w:hint="eastAsia"/>
      </w:rPr>
    </w:lvl>
    <w:lvl w:ilvl="5">
      <w:start w:val="1"/>
      <w:numFmt w:val="lowerRoman"/>
      <w:lvlText w:val="%6."/>
      <w:lvlJc w:val="right"/>
      <w:pPr>
        <w:tabs>
          <w:tab w:val="num" w:pos="-478"/>
        </w:tabs>
        <w:ind w:left="-172" w:hanging="363"/>
      </w:pPr>
      <w:rPr>
        <w:rFonts w:cs="Times New Roman" w:hint="eastAsia"/>
      </w:rPr>
    </w:lvl>
    <w:lvl w:ilvl="6">
      <w:start w:val="1"/>
      <w:numFmt w:val="decimal"/>
      <w:lvlText w:val="%7."/>
      <w:lvlJc w:val="left"/>
      <w:pPr>
        <w:tabs>
          <w:tab w:val="num" w:pos="-478"/>
        </w:tabs>
        <w:ind w:left="-172" w:hanging="363"/>
      </w:pPr>
      <w:rPr>
        <w:rFonts w:cs="Times New Roman" w:hint="eastAsia"/>
      </w:rPr>
    </w:lvl>
    <w:lvl w:ilvl="7">
      <w:start w:val="1"/>
      <w:numFmt w:val="lowerLetter"/>
      <w:lvlText w:val="%8)"/>
      <w:lvlJc w:val="left"/>
      <w:pPr>
        <w:tabs>
          <w:tab w:val="num" w:pos="-478"/>
        </w:tabs>
        <w:ind w:left="-172" w:hanging="363"/>
      </w:pPr>
      <w:rPr>
        <w:rFonts w:cs="Times New Roman" w:hint="eastAsia"/>
      </w:rPr>
    </w:lvl>
    <w:lvl w:ilvl="8">
      <w:start w:val="1"/>
      <w:numFmt w:val="lowerRoman"/>
      <w:lvlText w:val="%9."/>
      <w:lvlJc w:val="right"/>
      <w:pPr>
        <w:tabs>
          <w:tab w:val="num" w:pos="-478"/>
        </w:tabs>
        <w:ind w:left="-172" w:hanging="363"/>
      </w:pPr>
      <w:rPr>
        <w:rFonts w:cs="Times New Roman" w:hint="eastAsia"/>
      </w:rPr>
    </w:lvl>
  </w:abstractNum>
  <w:abstractNum w:abstractNumId="5">
    <w:nsid w:val="107C1676"/>
    <w:multiLevelType w:val="hybridMultilevel"/>
    <w:tmpl w:val="9D6A9A44"/>
    <w:lvl w:ilvl="0" w:tplc="30F209A6">
      <w:start w:val="3"/>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
    <w:nsid w:val="127D70F1"/>
    <w:multiLevelType w:val="hybridMultilevel"/>
    <w:tmpl w:val="201C12AC"/>
    <w:lvl w:ilvl="0" w:tplc="2EBC5094">
      <w:start w:val="1"/>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7">
    <w:nsid w:val="1DBF583A"/>
    <w:multiLevelType w:val="multilevel"/>
    <w:tmpl w:val="F8D0F384"/>
    <w:lvl w:ilvl="0">
      <w:start w:val="1"/>
      <w:numFmt w:val="decimal"/>
      <w:lvlRestart w:val="0"/>
      <w:pStyle w:val="a2"/>
      <w:suff w:val="nothing"/>
      <w:lvlText w:val="注%1："/>
      <w:lvlJc w:val="left"/>
      <w:pPr>
        <w:ind w:left="811" w:hanging="448"/>
      </w:pPr>
      <w:rPr>
        <w:rFonts w:ascii="黑体" w:eastAsia="黑体" w:cs="Times New Roman" w:hint="eastAsia"/>
        <w:b w:val="0"/>
        <w:i w:val="0"/>
        <w:sz w:val="18"/>
        <w:szCs w:val="18"/>
        <w:vertAlign w:val="baseline"/>
      </w:rPr>
    </w:lvl>
    <w:lvl w:ilvl="1">
      <w:start w:val="1"/>
      <w:numFmt w:val="lowerLetter"/>
      <w:lvlText w:val="%2)"/>
      <w:lvlJc w:val="left"/>
      <w:pPr>
        <w:tabs>
          <w:tab w:val="num" w:pos="180"/>
        </w:tabs>
        <w:ind w:left="1172" w:hanging="629"/>
      </w:pPr>
      <w:rPr>
        <w:rFonts w:cs="Times New Roman" w:hint="eastAsia"/>
        <w:vertAlign w:val="baseline"/>
      </w:rPr>
    </w:lvl>
    <w:lvl w:ilvl="2">
      <w:start w:val="1"/>
      <w:numFmt w:val="lowerRoman"/>
      <w:lvlText w:val="%3."/>
      <w:lvlJc w:val="right"/>
      <w:pPr>
        <w:tabs>
          <w:tab w:val="num" w:pos="180"/>
        </w:tabs>
        <w:ind w:left="1172" w:hanging="629"/>
      </w:pPr>
      <w:rPr>
        <w:rFonts w:cs="Times New Roman" w:hint="eastAsia"/>
        <w:vertAlign w:val="baseline"/>
      </w:rPr>
    </w:lvl>
    <w:lvl w:ilvl="3">
      <w:start w:val="1"/>
      <w:numFmt w:val="decimal"/>
      <w:lvlText w:val="%4."/>
      <w:lvlJc w:val="left"/>
      <w:pPr>
        <w:tabs>
          <w:tab w:val="num" w:pos="180"/>
        </w:tabs>
        <w:ind w:left="1172" w:hanging="629"/>
      </w:pPr>
      <w:rPr>
        <w:rFonts w:cs="Times New Roman" w:hint="eastAsia"/>
        <w:vertAlign w:val="baseline"/>
      </w:rPr>
    </w:lvl>
    <w:lvl w:ilvl="4">
      <w:start w:val="1"/>
      <w:numFmt w:val="lowerLetter"/>
      <w:lvlText w:val="%5)"/>
      <w:lvlJc w:val="left"/>
      <w:pPr>
        <w:tabs>
          <w:tab w:val="num" w:pos="180"/>
        </w:tabs>
        <w:ind w:left="1172" w:hanging="629"/>
      </w:pPr>
      <w:rPr>
        <w:rFonts w:cs="Times New Roman" w:hint="eastAsia"/>
        <w:vertAlign w:val="baseline"/>
      </w:rPr>
    </w:lvl>
    <w:lvl w:ilvl="5">
      <w:start w:val="1"/>
      <w:numFmt w:val="lowerRoman"/>
      <w:lvlText w:val="%6."/>
      <w:lvlJc w:val="right"/>
      <w:pPr>
        <w:tabs>
          <w:tab w:val="num" w:pos="180"/>
        </w:tabs>
        <w:ind w:left="1172" w:hanging="629"/>
      </w:pPr>
      <w:rPr>
        <w:rFonts w:cs="Times New Roman" w:hint="eastAsia"/>
        <w:vertAlign w:val="baseline"/>
      </w:rPr>
    </w:lvl>
    <w:lvl w:ilvl="6">
      <w:start w:val="1"/>
      <w:numFmt w:val="decimal"/>
      <w:lvlText w:val="%7."/>
      <w:lvlJc w:val="left"/>
      <w:pPr>
        <w:tabs>
          <w:tab w:val="num" w:pos="180"/>
        </w:tabs>
        <w:ind w:left="1172" w:hanging="629"/>
      </w:pPr>
      <w:rPr>
        <w:rFonts w:cs="Times New Roman" w:hint="eastAsia"/>
        <w:vertAlign w:val="baseline"/>
      </w:rPr>
    </w:lvl>
    <w:lvl w:ilvl="7">
      <w:start w:val="1"/>
      <w:numFmt w:val="lowerLetter"/>
      <w:lvlText w:val="%8)"/>
      <w:lvlJc w:val="left"/>
      <w:pPr>
        <w:tabs>
          <w:tab w:val="num" w:pos="180"/>
        </w:tabs>
        <w:ind w:left="1172" w:hanging="629"/>
      </w:pPr>
      <w:rPr>
        <w:rFonts w:cs="Times New Roman" w:hint="eastAsia"/>
        <w:vertAlign w:val="baseline"/>
      </w:rPr>
    </w:lvl>
    <w:lvl w:ilvl="8">
      <w:start w:val="1"/>
      <w:numFmt w:val="lowerRoman"/>
      <w:lvlText w:val="%9."/>
      <w:lvlJc w:val="right"/>
      <w:pPr>
        <w:tabs>
          <w:tab w:val="num" w:pos="180"/>
        </w:tabs>
        <w:ind w:left="1172" w:hanging="629"/>
      </w:pPr>
      <w:rPr>
        <w:rFonts w:cs="Times New Roman" w:hint="eastAsia"/>
        <w:vertAlign w:val="baseline"/>
      </w:rPr>
    </w:lvl>
  </w:abstractNum>
  <w:abstractNum w:abstractNumId="8">
    <w:nsid w:val="1FC91163"/>
    <w:multiLevelType w:val="multilevel"/>
    <w:tmpl w:val="1C80D926"/>
    <w:lvl w:ilvl="0">
      <w:start w:val="1"/>
      <w:numFmt w:val="decimal"/>
      <w:pStyle w:val="a3"/>
      <w:suff w:val="nothing"/>
      <w:lvlText w:val="%1　"/>
      <w:lvlJc w:val="left"/>
      <w:rPr>
        <w:rFonts w:ascii="黑体" w:eastAsia="黑体" w:hAnsi="Times New Roman" w:cs="Times New Roman" w:hint="eastAsia"/>
        <w:b w:val="0"/>
        <w:i w:val="0"/>
        <w:color w:val="auto"/>
        <w:sz w:val="21"/>
        <w:szCs w:val="21"/>
      </w:rPr>
    </w:lvl>
    <w:lvl w:ilvl="1">
      <w:start w:val="1"/>
      <w:numFmt w:val="decimal"/>
      <w:pStyle w:val="a4"/>
      <w:suff w:val="nothing"/>
      <w:lvlText w:val="%1.%2　"/>
      <w:lvlJc w:val="left"/>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rPr>
    </w:lvl>
    <w:lvl w:ilvl="2">
      <w:start w:val="1"/>
      <w:numFmt w:val="decimal"/>
      <w:pStyle w:val="a5"/>
      <w:suff w:val="nothing"/>
      <w:lvlText w:val="%1.%2.%3　"/>
      <w:lvlJc w:val="left"/>
      <w:rPr>
        <w:rFonts w:ascii="黑体" w:eastAsia="黑体" w:hAnsi="Times New Roman" w:cs="Times New Roman" w:hint="eastAsia"/>
        <w:b w:val="0"/>
        <w:i w:val="0"/>
        <w:sz w:val="21"/>
      </w:rPr>
    </w:lvl>
    <w:lvl w:ilvl="3">
      <w:start w:val="1"/>
      <w:numFmt w:val="decimal"/>
      <w:pStyle w:val="a6"/>
      <w:suff w:val="nothing"/>
      <w:lvlText w:val="%1.%2.%3.%4　"/>
      <w:lvlJc w:val="left"/>
      <w:rPr>
        <w:rFonts w:ascii="黑体" w:eastAsia="黑体" w:hAnsi="Times New Roman" w:cs="Times New Roman" w:hint="eastAsia"/>
        <w:b w:val="0"/>
        <w:i w:val="0"/>
        <w:sz w:val="21"/>
      </w:rPr>
    </w:lvl>
    <w:lvl w:ilvl="4">
      <w:start w:val="1"/>
      <w:numFmt w:val="decimal"/>
      <w:pStyle w:val="a7"/>
      <w:suff w:val="nothing"/>
      <w:lvlText w:val="%1.%2.%3.%4.%5　"/>
      <w:lvlJc w:val="left"/>
      <w:rPr>
        <w:rFonts w:ascii="黑体" w:eastAsia="黑体" w:hAnsi="Times New Roman" w:cs="Times New Roman" w:hint="eastAsia"/>
        <w:b w:val="0"/>
        <w:i w:val="0"/>
        <w:sz w:val="21"/>
      </w:rPr>
    </w:lvl>
    <w:lvl w:ilvl="5">
      <w:start w:val="1"/>
      <w:numFmt w:val="decimal"/>
      <w:pStyle w:val="a8"/>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9">
    <w:nsid w:val="2A8F7113"/>
    <w:multiLevelType w:val="multilevel"/>
    <w:tmpl w:val="76786F08"/>
    <w:lvl w:ilvl="0">
      <w:start w:val="1"/>
      <w:numFmt w:val="upperLetter"/>
      <w:pStyle w:val="a9"/>
      <w:suff w:val="space"/>
      <w:lvlText w:val="%1"/>
      <w:lvlJc w:val="left"/>
      <w:pPr>
        <w:ind w:left="623" w:hanging="425"/>
      </w:pPr>
      <w:rPr>
        <w:rFonts w:cs="Times New Roman" w:hint="eastAsia"/>
      </w:rPr>
    </w:lvl>
    <w:lvl w:ilvl="1">
      <w:start w:val="1"/>
      <w:numFmt w:val="decimal"/>
      <w:pStyle w:val="aa"/>
      <w:suff w:val="nothing"/>
      <w:lvlText w:val="图%1.%2　"/>
      <w:lvlJc w:val="left"/>
      <w:pPr>
        <w:ind w:left="1190" w:hanging="567"/>
      </w:pPr>
      <w:rPr>
        <w:rFonts w:cs="Times New Roman" w:hint="eastAsia"/>
      </w:rPr>
    </w:lvl>
    <w:lvl w:ilvl="2">
      <w:start w:val="1"/>
      <w:numFmt w:val="decimal"/>
      <w:lvlText w:val="%1.%2.%3"/>
      <w:lvlJc w:val="left"/>
      <w:pPr>
        <w:tabs>
          <w:tab w:val="num" w:pos="1616"/>
        </w:tabs>
        <w:ind w:left="1616" w:hanging="567"/>
      </w:pPr>
      <w:rPr>
        <w:rFonts w:cs="Times New Roman" w:hint="eastAsia"/>
      </w:rPr>
    </w:lvl>
    <w:lvl w:ilvl="3">
      <w:start w:val="1"/>
      <w:numFmt w:val="decimal"/>
      <w:lvlText w:val="%1.%2.%3.%4"/>
      <w:lvlJc w:val="left"/>
      <w:pPr>
        <w:tabs>
          <w:tab w:val="num" w:pos="2914"/>
        </w:tabs>
        <w:ind w:left="2182" w:hanging="708"/>
      </w:pPr>
      <w:rPr>
        <w:rFonts w:cs="Times New Roman" w:hint="eastAsia"/>
      </w:rPr>
    </w:lvl>
    <w:lvl w:ilvl="4">
      <w:start w:val="1"/>
      <w:numFmt w:val="decimal"/>
      <w:lvlText w:val="%1.%2.%3.%4.%5"/>
      <w:lvlJc w:val="left"/>
      <w:pPr>
        <w:tabs>
          <w:tab w:val="num" w:pos="3699"/>
        </w:tabs>
        <w:ind w:left="2749" w:hanging="850"/>
      </w:pPr>
      <w:rPr>
        <w:rFonts w:cs="Times New Roman" w:hint="eastAsia"/>
      </w:rPr>
    </w:lvl>
    <w:lvl w:ilvl="5">
      <w:start w:val="1"/>
      <w:numFmt w:val="decimal"/>
      <w:lvlText w:val="%1.%2.%3.%4.%5.%6"/>
      <w:lvlJc w:val="left"/>
      <w:pPr>
        <w:tabs>
          <w:tab w:val="num" w:pos="4484"/>
        </w:tabs>
        <w:ind w:left="3458" w:hanging="1134"/>
      </w:pPr>
      <w:rPr>
        <w:rFonts w:cs="Times New Roman" w:hint="eastAsia"/>
      </w:rPr>
    </w:lvl>
    <w:lvl w:ilvl="6">
      <w:start w:val="1"/>
      <w:numFmt w:val="decimal"/>
      <w:lvlText w:val="%1.%2.%3.%4.%5.%6.%7"/>
      <w:lvlJc w:val="left"/>
      <w:pPr>
        <w:tabs>
          <w:tab w:val="num" w:pos="5269"/>
        </w:tabs>
        <w:ind w:left="4025" w:hanging="1276"/>
      </w:pPr>
      <w:rPr>
        <w:rFonts w:cs="Times New Roman" w:hint="eastAsia"/>
      </w:rPr>
    </w:lvl>
    <w:lvl w:ilvl="7">
      <w:start w:val="1"/>
      <w:numFmt w:val="decimal"/>
      <w:lvlText w:val="%1.%2.%3.%4.%5.%6.%7.%8"/>
      <w:lvlJc w:val="left"/>
      <w:pPr>
        <w:tabs>
          <w:tab w:val="num" w:pos="6054"/>
        </w:tabs>
        <w:ind w:left="4592" w:hanging="1418"/>
      </w:pPr>
      <w:rPr>
        <w:rFonts w:cs="Times New Roman" w:hint="eastAsia"/>
      </w:rPr>
    </w:lvl>
    <w:lvl w:ilvl="8">
      <w:start w:val="1"/>
      <w:numFmt w:val="decimal"/>
      <w:lvlText w:val="%1.%2.%3.%4.%5.%6.%7.%8.%9"/>
      <w:lvlJc w:val="left"/>
      <w:pPr>
        <w:tabs>
          <w:tab w:val="num" w:pos="6840"/>
        </w:tabs>
        <w:ind w:left="5300" w:hanging="1700"/>
      </w:pPr>
      <w:rPr>
        <w:rFonts w:cs="Times New Roman" w:hint="eastAsia"/>
      </w:rPr>
    </w:lvl>
  </w:abstractNum>
  <w:abstractNum w:abstractNumId="10">
    <w:nsid w:val="2C5917C3"/>
    <w:multiLevelType w:val="multilevel"/>
    <w:tmpl w:val="C9A69A3E"/>
    <w:lvl w:ilvl="0">
      <w:start w:val="1"/>
      <w:numFmt w:val="none"/>
      <w:pStyle w:val="ab"/>
      <w:suff w:val="nothing"/>
      <w:lvlText w:val="%1——"/>
      <w:lvlJc w:val="left"/>
      <w:pPr>
        <w:ind w:left="833" w:hanging="408"/>
      </w:pPr>
      <w:rPr>
        <w:rFonts w:cs="Times New Roman" w:hint="eastAsia"/>
      </w:rPr>
    </w:lvl>
    <w:lvl w:ilvl="1">
      <w:start w:val="1"/>
      <w:numFmt w:val="bullet"/>
      <w:pStyle w:val="ac"/>
      <w:lvlText w:val=""/>
      <w:lvlJc w:val="left"/>
      <w:pPr>
        <w:tabs>
          <w:tab w:val="num" w:pos="760"/>
        </w:tabs>
        <w:ind w:left="1264" w:hanging="413"/>
      </w:pPr>
      <w:rPr>
        <w:rFonts w:ascii="Symbol" w:hAnsi="Symbol" w:hint="default"/>
        <w:color w:val="auto"/>
      </w:rPr>
    </w:lvl>
    <w:lvl w:ilvl="2">
      <w:start w:val="1"/>
      <w:numFmt w:val="bullet"/>
      <w:pStyle w:val="ad"/>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cs="Times New Roman" w:hint="eastAsia"/>
      </w:rPr>
    </w:lvl>
    <w:lvl w:ilvl="4">
      <w:start w:val="1"/>
      <w:numFmt w:val="lowerLetter"/>
      <w:lvlText w:val="%5)"/>
      <w:lvlJc w:val="left"/>
      <w:pPr>
        <w:tabs>
          <w:tab w:val="num" w:pos="2383"/>
        </w:tabs>
        <w:ind w:left="2196" w:hanging="528"/>
      </w:pPr>
      <w:rPr>
        <w:rFonts w:cs="Times New Roman" w:hint="eastAsia"/>
      </w:rPr>
    </w:lvl>
    <w:lvl w:ilvl="5">
      <w:start w:val="1"/>
      <w:numFmt w:val="lowerRoman"/>
      <w:lvlText w:val="%6."/>
      <w:lvlJc w:val="right"/>
      <w:pPr>
        <w:tabs>
          <w:tab w:val="num" w:pos="2695"/>
        </w:tabs>
        <w:ind w:left="2508" w:hanging="528"/>
      </w:pPr>
      <w:rPr>
        <w:rFonts w:cs="Times New Roman" w:hint="eastAsia"/>
      </w:rPr>
    </w:lvl>
    <w:lvl w:ilvl="6">
      <w:start w:val="1"/>
      <w:numFmt w:val="decimal"/>
      <w:lvlText w:val="%7."/>
      <w:lvlJc w:val="left"/>
      <w:pPr>
        <w:tabs>
          <w:tab w:val="num" w:pos="3007"/>
        </w:tabs>
        <w:ind w:left="2820" w:hanging="528"/>
      </w:pPr>
      <w:rPr>
        <w:rFonts w:cs="Times New Roman" w:hint="eastAsia"/>
      </w:rPr>
    </w:lvl>
    <w:lvl w:ilvl="7">
      <w:start w:val="1"/>
      <w:numFmt w:val="lowerLetter"/>
      <w:lvlText w:val="%8)"/>
      <w:lvlJc w:val="left"/>
      <w:pPr>
        <w:tabs>
          <w:tab w:val="num" w:pos="3319"/>
        </w:tabs>
        <w:ind w:left="3132" w:hanging="528"/>
      </w:pPr>
      <w:rPr>
        <w:rFonts w:cs="Times New Roman" w:hint="eastAsia"/>
      </w:rPr>
    </w:lvl>
    <w:lvl w:ilvl="8">
      <w:start w:val="1"/>
      <w:numFmt w:val="lowerRoman"/>
      <w:lvlText w:val="%9."/>
      <w:lvlJc w:val="right"/>
      <w:pPr>
        <w:tabs>
          <w:tab w:val="num" w:pos="3631"/>
        </w:tabs>
        <w:ind w:left="3444" w:hanging="528"/>
      </w:pPr>
      <w:rPr>
        <w:rFonts w:cs="Times New Roman" w:hint="eastAsia"/>
      </w:rPr>
    </w:lvl>
  </w:abstractNum>
  <w:abstractNum w:abstractNumId="11">
    <w:nsid w:val="31013D2C"/>
    <w:multiLevelType w:val="hybridMultilevel"/>
    <w:tmpl w:val="F26A6CF6"/>
    <w:lvl w:ilvl="0" w:tplc="0409000F">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nsid w:val="324079D1"/>
    <w:multiLevelType w:val="hybridMultilevel"/>
    <w:tmpl w:val="C136DB6C"/>
    <w:lvl w:ilvl="0" w:tplc="8FFC6226">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33BB52A0"/>
    <w:multiLevelType w:val="hybridMultilevel"/>
    <w:tmpl w:val="0FF6BB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83A3977"/>
    <w:multiLevelType w:val="hybridMultilevel"/>
    <w:tmpl w:val="DDBC1402"/>
    <w:lvl w:ilvl="0" w:tplc="04090019">
      <w:start w:val="1"/>
      <w:numFmt w:val="lowerLetter"/>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5">
    <w:nsid w:val="3BF865A3"/>
    <w:multiLevelType w:val="multilevel"/>
    <w:tmpl w:val="15082B34"/>
    <w:lvl w:ilvl="0">
      <w:start w:val="1"/>
      <w:numFmt w:val="lowerLetter"/>
      <w:lvlText w:val="%1)"/>
      <w:lvlJc w:val="left"/>
      <w:pPr>
        <w:tabs>
          <w:tab w:val="num" w:pos="840"/>
        </w:tabs>
        <w:ind w:left="839" w:hanging="419"/>
      </w:pPr>
      <w:rPr>
        <w:rFonts w:ascii="宋体" w:eastAsia="宋体" w:cs="Times New Roman" w:hint="eastAsia"/>
        <w:b w:val="0"/>
        <w:i w:val="0"/>
        <w:sz w:val="21"/>
        <w:szCs w:val="21"/>
      </w:rPr>
    </w:lvl>
    <w:lvl w:ilvl="1">
      <w:start w:val="1"/>
      <w:numFmt w:val="decimal"/>
      <w:lvlText w:val="%2)"/>
      <w:lvlJc w:val="left"/>
      <w:pPr>
        <w:tabs>
          <w:tab w:val="num" w:pos="1260"/>
        </w:tabs>
        <w:ind w:left="1259" w:hanging="419"/>
      </w:pPr>
      <w:rPr>
        <w:rFonts w:cs="Times New Roman" w:hint="eastAsia"/>
      </w:rPr>
    </w:lvl>
    <w:lvl w:ilvl="2">
      <w:start w:val="1"/>
      <w:numFmt w:val="decimal"/>
      <w:lvlText w:val="(%3)"/>
      <w:lvlJc w:val="left"/>
      <w:pPr>
        <w:tabs>
          <w:tab w:val="num" w:pos="0"/>
        </w:tabs>
        <w:ind w:left="1679" w:hanging="1"/>
      </w:pPr>
      <w:rPr>
        <w:rFonts w:ascii="宋体" w:eastAsia="宋体" w:cs="Times New Roman" w:hint="eastAsia"/>
        <w:b w:val="0"/>
        <w:i w:val="0"/>
        <w:sz w:val="21"/>
        <w:szCs w:val="21"/>
      </w:rPr>
    </w:lvl>
    <w:lvl w:ilvl="3">
      <w:start w:val="1"/>
      <w:numFmt w:val="decimal"/>
      <w:lvlText w:val="%4."/>
      <w:lvlJc w:val="left"/>
      <w:pPr>
        <w:tabs>
          <w:tab w:val="num" w:pos="2100"/>
        </w:tabs>
        <w:ind w:left="2099" w:hanging="419"/>
      </w:pPr>
      <w:rPr>
        <w:rFonts w:cs="Times New Roman" w:hint="eastAsia"/>
      </w:rPr>
    </w:lvl>
    <w:lvl w:ilvl="4">
      <w:start w:val="1"/>
      <w:numFmt w:val="lowerLetter"/>
      <w:lvlText w:val="%5)"/>
      <w:lvlJc w:val="left"/>
      <w:pPr>
        <w:tabs>
          <w:tab w:val="num" w:pos="2520"/>
        </w:tabs>
        <w:ind w:left="2519" w:hanging="419"/>
      </w:pPr>
      <w:rPr>
        <w:rFonts w:cs="Times New Roman" w:hint="eastAsia"/>
      </w:rPr>
    </w:lvl>
    <w:lvl w:ilvl="5">
      <w:start w:val="1"/>
      <w:numFmt w:val="lowerRoman"/>
      <w:lvlText w:val="%6."/>
      <w:lvlJc w:val="right"/>
      <w:pPr>
        <w:tabs>
          <w:tab w:val="num" w:pos="2940"/>
        </w:tabs>
        <w:ind w:left="2939" w:hanging="419"/>
      </w:pPr>
      <w:rPr>
        <w:rFonts w:cs="Times New Roman" w:hint="eastAsia"/>
      </w:rPr>
    </w:lvl>
    <w:lvl w:ilvl="6">
      <w:start w:val="1"/>
      <w:numFmt w:val="decimal"/>
      <w:lvlText w:val="%7."/>
      <w:lvlJc w:val="left"/>
      <w:pPr>
        <w:tabs>
          <w:tab w:val="num" w:pos="3360"/>
        </w:tabs>
        <w:ind w:left="3359" w:hanging="419"/>
      </w:pPr>
      <w:rPr>
        <w:rFonts w:cs="Times New Roman" w:hint="eastAsia"/>
      </w:rPr>
    </w:lvl>
    <w:lvl w:ilvl="7">
      <w:start w:val="1"/>
      <w:numFmt w:val="lowerLetter"/>
      <w:lvlText w:val="%8)"/>
      <w:lvlJc w:val="left"/>
      <w:pPr>
        <w:tabs>
          <w:tab w:val="num" w:pos="3780"/>
        </w:tabs>
        <w:ind w:left="3779" w:hanging="419"/>
      </w:pPr>
      <w:rPr>
        <w:rFonts w:cs="Times New Roman" w:hint="eastAsia"/>
      </w:rPr>
    </w:lvl>
    <w:lvl w:ilvl="8">
      <w:start w:val="1"/>
      <w:numFmt w:val="lowerRoman"/>
      <w:lvlText w:val="%9."/>
      <w:lvlJc w:val="right"/>
      <w:pPr>
        <w:tabs>
          <w:tab w:val="num" w:pos="4200"/>
        </w:tabs>
        <w:ind w:left="4199" w:hanging="419"/>
      </w:pPr>
      <w:rPr>
        <w:rFonts w:cs="Times New Roman" w:hint="eastAsia"/>
      </w:rPr>
    </w:lvl>
  </w:abstractNum>
  <w:abstractNum w:abstractNumId="16">
    <w:nsid w:val="3D733618"/>
    <w:multiLevelType w:val="multilevel"/>
    <w:tmpl w:val="193A04F0"/>
    <w:lvl w:ilvl="0">
      <w:start w:val="1"/>
      <w:numFmt w:val="decimal"/>
      <w:pStyle w:val="ae"/>
      <w:lvlText w:val="%1)"/>
      <w:lvlJc w:val="left"/>
      <w:pPr>
        <w:tabs>
          <w:tab w:val="num" w:pos="0"/>
        </w:tabs>
        <w:ind w:left="720" w:hanging="357"/>
      </w:pPr>
      <w:rPr>
        <w:rFonts w:cs="Times New Roman" w:hint="eastAsia"/>
      </w:rPr>
    </w:lvl>
    <w:lvl w:ilvl="1">
      <w:start w:val="1"/>
      <w:numFmt w:val="lowerLetter"/>
      <w:lvlText w:val="%2)"/>
      <w:lvlJc w:val="left"/>
      <w:pPr>
        <w:tabs>
          <w:tab w:val="num" w:pos="504"/>
        </w:tabs>
        <w:ind w:left="544" w:hanging="544"/>
      </w:pPr>
      <w:rPr>
        <w:rFonts w:cs="Times New Roman" w:hint="eastAsia"/>
      </w:rPr>
    </w:lvl>
    <w:lvl w:ilvl="2">
      <w:start w:val="1"/>
      <w:numFmt w:val="lowerRoman"/>
      <w:lvlText w:val="%3."/>
      <w:lvlJc w:val="right"/>
      <w:pPr>
        <w:tabs>
          <w:tab w:val="num" w:pos="532"/>
        </w:tabs>
        <w:ind w:left="544" w:hanging="544"/>
      </w:pPr>
      <w:rPr>
        <w:rFonts w:cs="Times New Roman" w:hint="eastAsia"/>
      </w:rPr>
    </w:lvl>
    <w:lvl w:ilvl="3">
      <w:start w:val="1"/>
      <w:numFmt w:val="decimal"/>
      <w:lvlText w:val="%4."/>
      <w:lvlJc w:val="left"/>
      <w:pPr>
        <w:tabs>
          <w:tab w:val="num" w:pos="560"/>
        </w:tabs>
        <w:ind w:left="544" w:hanging="544"/>
      </w:pPr>
      <w:rPr>
        <w:rFonts w:cs="Times New Roman" w:hint="eastAsia"/>
      </w:rPr>
    </w:lvl>
    <w:lvl w:ilvl="4">
      <w:start w:val="1"/>
      <w:numFmt w:val="lowerLetter"/>
      <w:lvlText w:val="%5)"/>
      <w:lvlJc w:val="left"/>
      <w:pPr>
        <w:tabs>
          <w:tab w:val="num" w:pos="588"/>
        </w:tabs>
        <w:ind w:left="544" w:hanging="544"/>
      </w:pPr>
      <w:rPr>
        <w:rFonts w:cs="Times New Roman" w:hint="eastAsia"/>
      </w:rPr>
    </w:lvl>
    <w:lvl w:ilvl="5">
      <w:start w:val="1"/>
      <w:numFmt w:val="lowerRoman"/>
      <w:lvlText w:val="%6."/>
      <w:lvlJc w:val="right"/>
      <w:pPr>
        <w:tabs>
          <w:tab w:val="num" w:pos="616"/>
        </w:tabs>
        <w:ind w:left="544" w:hanging="544"/>
      </w:pPr>
      <w:rPr>
        <w:rFonts w:cs="Times New Roman" w:hint="eastAsia"/>
      </w:rPr>
    </w:lvl>
    <w:lvl w:ilvl="6">
      <w:start w:val="1"/>
      <w:numFmt w:val="decimal"/>
      <w:lvlText w:val="%7."/>
      <w:lvlJc w:val="left"/>
      <w:pPr>
        <w:tabs>
          <w:tab w:val="num" w:pos="644"/>
        </w:tabs>
        <w:ind w:left="544" w:hanging="544"/>
      </w:pPr>
      <w:rPr>
        <w:rFonts w:cs="Times New Roman" w:hint="eastAsia"/>
      </w:rPr>
    </w:lvl>
    <w:lvl w:ilvl="7">
      <w:start w:val="1"/>
      <w:numFmt w:val="lowerLetter"/>
      <w:lvlText w:val="%8)"/>
      <w:lvlJc w:val="left"/>
      <w:pPr>
        <w:tabs>
          <w:tab w:val="num" w:pos="672"/>
        </w:tabs>
        <w:ind w:left="544" w:hanging="544"/>
      </w:pPr>
      <w:rPr>
        <w:rFonts w:cs="Times New Roman" w:hint="eastAsia"/>
      </w:rPr>
    </w:lvl>
    <w:lvl w:ilvl="8">
      <w:start w:val="1"/>
      <w:numFmt w:val="lowerRoman"/>
      <w:lvlText w:val="%9."/>
      <w:lvlJc w:val="right"/>
      <w:pPr>
        <w:tabs>
          <w:tab w:val="num" w:pos="700"/>
        </w:tabs>
        <w:ind w:left="544" w:hanging="544"/>
      </w:pPr>
      <w:rPr>
        <w:rFonts w:cs="Times New Roman" w:hint="eastAsia"/>
      </w:rPr>
    </w:lvl>
  </w:abstractNum>
  <w:abstractNum w:abstractNumId="17">
    <w:nsid w:val="43927C11"/>
    <w:multiLevelType w:val="hybridMultilevel"/>
    <w:tmpl w:val="DDBC1402"/>
    <w:lvl w:ilvl="0" w:tplc="04090019">
      <w:start w:val="1"/>
      <w:numFmt w:val="lowerLetter"/>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8">
    <w:nsid w:val="44C50F90"/>
    <w:multiLevelType w:val="multilevel"/>
    <w:tmpl w:val="ED0C9B78"/>
    <w:lvl w:ilvl="0">
      <w:start w:val="1"/>
      <w:numFmt w:val="lowerLetter"/>
      <w:pStyle w:val="af"/>
      <w:lvlText w:val="%1)"/>
      <w:lvlJc w:val="left"/>
      <w:pPr>
        <w:tabs>
          <w:tab w:val="num" w:pos="840"/>
        </w:tabs>
        <w:ind w:left="839" w:hanging="419"/>
      </w:pPr>
      <w:rPr>
        <w:rFonts w:ascii="宋体" w:eastAsia="宋体" w:cs="Times New Roman" w:hint="eastAsia"/>
        <w:b w:val="0"/>
        <w:i w:val="0"/>
        <w:sz w:val="21"/>
        <w:szCs w:val="21"/>
      </w:rPr>
    </w:lvl>
    <w:lvl w:ilvl="1">
      <w:start w:val="1"/>
      <w:numFmt w:val="decimal"/>
      <w:pStyle w:val="af0"/>
      <w:lvlText w:val="%2)"/>
      <w:lvlJc w:val="left"/>
      <w:pPr>
        <w:tabs>
          <w:tab w:val="num" w:pos="1260"/>
        </w:tabs>
        <w:ind w:left="1259" w:hanging="419"/>
      </w:pPr>
      <w:rPr>
        <w:rFonts w:cs="Times New Roman" w:hint="eastAsia"/>
      </w:rPr>
    </w:lvl>
    <w:lvl w:ilvl="2">
      <w:start w:val="1"/>
      <w:numFmt w:val="decimal"/>
      <w:pStyle w:val="af1"/>
      <w:lvlText w:val="(%3)"/>
      <w:lvlJc w:val="left"/>
      <w:pPr>
        <w:tabs>
          <w:tab w:val="num" w:pos="0"/>
        </w:tabs>
        <w:ind w:left="1679" w:hanging="420"/>
      </w:pPr>
      <w:rPr>
        <w:rFonts w:ascii="宋体" w:eastAsia="宋体" w:cs="Times New Roman" w:hint="eastAsia"/>
        <w:b w:val="0"/>
        <w:i w:val="0"/>
        <w:sz w:val="21"/>
        <w:szCs w:val="21"/>
      </w:rPr>
    </w:lvl>
    <w:lvl w:ilvl="3">
      <w:start w:val="1"/>
      <w:numFmt w:val="decimal"/>
      <w:lvlText w:val="%4."/>
      <w:lvlJc w:val="left"/>
      <w:pPr>
        <w:tabs>
          <w:tab w:val="num" w:pos="2100"/>
        </w:tabs>
        <w:ind w:left="2099" w:hanging="419"/>
      </w:pPr>
      <w:rPr>
        <w:rFonts w:cs="Times New Roman" w:hint="eastAsia"/>
      </w:rPr>
    </w:lvl>
    <w:lvl w:ilvl="4">
      <w:start w:val="1"/>
      <w:numFmt w:val="lowerLetter"/>
      <w:lvlText w:val="%5)"/>
      <w:lvlJc w:val="left"/>
      <w:pPr>
        <w:tabs>
          <w:tab w:val="num" w:pos="2520"/>
        </w:tabs>
        <w:ind w:left="2519" w:hanging="419"/>
      </w:pPr>
      <w:rPr>
        <w:rFonts w:cs="Times New Roman" w:hint="eastAsia"/>
      </w:rPr>
    </w:lvl>
    <w:lvl w:ilvl="5">
      <w:start w:val="1"/>
      <w:numFmt w:val="lowerRoman"/>
      <w:lvlText w:val="%6."/>
      <w:lvlJc w:val="right"/>
      <w:pPr>
        <w:tabs>
          <w:tab w:val="num" w:pos="2940"/>
        </w:tabs>
        <w:ind w:left="2939" w:hanging="419"/>
      </w:pPr>
      <w:rPr>
        <w:rFonts w:cs="Times New Roman" w:hint="eastAsia"/>
      </w:rPr>
    </w:lvl>
    <w:lvl w:ilvl="6">
      <w:start w:val="1"/>
      <w:numFmt w:val="decimal"/>
      <w:lvlText w:val="%7."/>
      <w:lvlJc w:val="left"/>
      <w:pPr>
        <w:tabs>
          <w:tab w:val="num" w:pos="3360"/>
        </w:tabs>
        <w:ind w:left="3359" w:hanging="419"/>
      </w:pPr>
      <w:rPr>
        <w:rFonts w:cs="Times New Roman" w:hint="eastAsia"/>
      </w:rPr>
    </w:lvl>
    <w:lvl w:ilvl="7">
      <w:start w:val="1"/>
      <w:numFmt w:val="lowerLetter"/>
      <w:lvlText w:val="%8)"/>
      <w:lvlJc w:val="left"/>
      <w:pPr>
        <w:tabs>
          <w:tab w:val="num" w:pos="3780"/>
        </w:tabs>
        <w:ind w:left="3779" w:hanging="419"/>
      </w:pPr>
      <w:rPr>
        <w:rFonts w:cs="Times New Roman" w:hint="eastAsia"/>
      </w:rPr>
    </w:lvl>
    <w:lvl w:ilvl="8">
      <w:start w:val="1"/>
      <w:numFmt w:val="lowerRoman"/>
      <w:lvlText w:val="%9."/>
      <w:lvlJc w:val="right"/>
      <w:pPr>
        <w:tabs>
          <w:tab w:val="num" w:pos="4200"/>
        </w:tabs>
        <w:ind w:left="4199" w:hanging="419"/>
      </w:pPr>
      <w:rPr>
        <w:rFonts w:cs="Times New Roman" w:hint="eastAsia"/>
      </w:rPr>
    </w:lvl>
  </w:abstractNum>
  <w:abstractNum w:abstractNumId="19">
    <w:nsid w:val="4916063A"/>
    <w:multiLevelType w:val="hybridMultilevel"/>
    <w:tmpl w:val="35EAB17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935424B"/>
    <w:multiLevelType w:val="hybridMultilevel"/>
    <w:tmpl w:val="FF1A1E0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B733A5F"/>
    <w:multiLevelType w:val="multilevel"/>
    <w:tmpl w:val="2894FF02"/>
    <w:lvl w:ilvl="0">
      <w:start w:val="1"/>
      <w:numFmt w:val="decimal"/>
      <w:lvlRestart w:val="0"/>
      <w:suff w:val="nothing"/>
      <w:lvlText w:val="示例%1："/>
      <w:lvlJc w:val="left"/>
      <w:pPr>
        <w:ind w:firstLine="363"/>
      </w:pPr>
      <w:rPr>
        <w:rFonts w:ascii="黑体" w:eastAsia="黑体" w:hAnsi="Times New Roman" w:cs="Times New Roman" w:hint="eastAsia"/>
        <w:b w:val="0"/>
        <w:i w:val="0"/>
        <w:sz w:val="18"/>
        <w:szCs w:val="18"/>
        <w:vertAlign w:val="baseline"/>
      </w:rPr>
    </w:lvl>
    <w:lvl w:ilvl="1">
      <w:start w:val="1"/>
      <w:numFmt w:val="none"/>
      <w:suff w:val="space"/>
      <w:lvlText w:val=""/>
      <w:lvlJc w:val="left"/>
      <w:rPr>
        <w:rFonts w:cs="Times New Roman" w:hint="eastAsia"/>
        <w:vertAlign w:val="baseline"/>
      </w:rPr>
    </w:lvl>
    <w:lvl w:ilvl="2">
      <w:start w:val="1"/>
      <w:numFmt w:val="decimal"/>
      <w:suff w:val="space"/>
      <w:lvlText w:val="2.2.%3"/>
      <w:lvlJc w:val="left"/>
      <w:rPr>
        <w:rFonts w:cs="Times New Roman" w:hint="eastAsia"/>
        <w:vertAlign w:val="baseline"/>
      </w:rPr>
    </w:lvl>
    <w:lvl w:ilvl="3">
      <w:start w:val="1"/>
      <w:numFmt w:val="decimal"/>
      <w:lvlText w:val="%4."/>
      <w:lvlJc w:val="left"/>
      <w:pPr>
        <w:tabs>
          <w:tab w:val="num" w:pos="0"/>
        </w:tabs>
        <w:ind w:left="992" w:hanging="629"/>
      </w:pPr>
      <w:rPr>
        <w:rFonts w:cs="Times New Roman" w:hint="eastAsia"/>
        <w:vertAlign w:val="baseline"/>
      </w:rPr>
    </w:lvl>
    <w:lvl w:ilvl="4">
      <w:start w:val="1"/>
      <w:numFmt w:val="lowerLetter"/>
      <w:lvlText w:val="%5)"/>
      <w:lvlJc w:val="left"/>
      <w:pPr>
        <w:tabs>
          <w:tab w:val="num" w:pos="0"/>
        </w:tabs>
        <w:ind w:left="992" w:hanging="629"/>
      </w:pPr>
      <w:rPr>
        <w:rFonts w:cs="Times New Roman" w:hint="eastAsia"/>
        <w:vertAlign w:val="baseline"/>
      </w:rPr>
    </w:lvl>
    <w:lvl w:ilvl="5">
      <w:start w:val="1"/>
      <w:numFmt w:val="lowerRoman"/>
      <w:lvlText w:val="%6."/>
      <w:lvlJc w:val="right"/>
      <w:pPr>
        <w:tabs>
          <w:tab w:val="num" w:pos="0"/>
        </w:tabs>
        <w:ind w:left="992" w:hanging="629"/>
      </w:pPr>
      <w:rPr>
        <w:rFonts w:cs="Times New Roman" w:hint="eastAsia"/>
        <w:vertAlign w:val="baseline"/>
      </w:rPr>
    </w:lvl>
    <w:lvl w:ilvl="6">
      <w:start w:val="1"/>
      <w:numFmt w:val="decimal"/>
      <w:lvlText w:val="%7."/>
      <w:lvlJc w:val="left"/>
      <w:pPr>
        <w:tabs>
          <w:tab w:val="num" w:pos="0"/>
        </w:tabs>
        <w:ind w:left="992" w:hanging="629"/>
      </w:pPr>
      <w:rPr>
        <w:rFonts w:cs="Times New Roman" w:hint="eastAsia"/>
        <w:vertAlign w:val="baseline"/>
      </w:rPr>
    </w:lvl>
    <w:lvl w:ilvl="7">
      <w:start w:val="1"/>
      <w:numFmt w:val="lowerLetter"/>
      <w:lvlText w:val="%8)"/>
      <w:lvlJc w:val="left"/>
      <w:pPr>
        <w:tabs>
          <w:tab w:val="num" w:pos="0"/>
        </w:tabs>
        <w:ind w:left="992" w:hanging="629"/>
      </w:pPr>
      <w:rPr>
        <w:rFonts w:cs="Times New Roman" w:hint="eastAsia"/>
        <w:vertAlign w:val="baseline"/>
      </w:rPr>
    </w:lvl>
    <w:lvl w:ilvl="8">
      <w:start w:val="1"/>
      <w:numFmt w:val="lowerRoman"/>
      <w:lvlText w:val="%9."/>
      <w:lvlJc w:val="right"/>
      <w:pPr>
        <w:tabs>
          <w:tab w:val="num" w:pos="0"/>
        </w:tabs>
        <w:ind w:left="992" w:hanging="629"/>
      </w:pPr>
      <w:rPr>
        <w:rFonts w:cs="Times New Roman" w:hint="eastAsia"/>
        <w:vertAlign w:val="baseline"/>
      </w:rPr>
    </w:lvl>
  </w:abstractNum>
  <w:abstractNum w:abstractNumId="22">
    <w:nsid w:val="4F9E3395"/>
    <w:multiLevelType w:val="hybridMultilevel"/>
    <w:tmpl w:val="75B2B006"/>
    <w:lvl w:ilvl="0" w:tplc="52422CFE">
      <w:start w:val="2"/>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3">
    <w:nsid w:val="4FA945FF"/>
    <w:multiLevelType w:val="multilevel"/>
    <w:tmpl w:val="0409001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992"/>
        </w:tabs>
        <w:ind w:left="992" w:hanging="567"/>
      </w:pPr>
      <w:rPr>
        <w:rFonts w:cs="Times New Roman"/>
      </w:rPr>
    </w:lvl>
    <w:lvl w:ilvl="2">
      <w:start w:val="1"/>
      <w:numFmt w:val="decimal"/>
      <w:lvlText w:val="%1.%2.%3"/>
      <w:lvlJc w:val="left"/>
      <w:pPr>
        <w:tabs>
          <w:tab w:val="num" w:pos="1931"/>
        </w:tabs>
        <w:ind w:left="1418" w:hanging="567"/>
      </w:pPr>
      <w:rPr>
        <w:rFonts w:cs="Times New Roman"/>
      </w:rPr>
    </w:lvl>
    <w:lvl w:ilvl="3">
      <w:start w:val="1"/>
      <w:numFmt w:val="decimal"/>
      <w:lvlText w:val="%1.%2.%3.%4"/>
      <w:lvlJc w:val="left"/>
      <w:pPr>
        <w:tabs>
          <w:tab w:val="num" w:pos="2716"/>
        </w:tabs>
        <w:ind w:left="1984" w:hanging="708"/>
      </w:pPr>
      <w:rPr>
        <w:rFonts w:cs="Times New Roman"/>
      </w:rPr>
    </w:lvl>
    <w:lvl w:ilvl="4">
      <w:start w:val="1"/>
      <w:numFmt w:val="decimal"/>
      <w:lvlText w:val="%1.%2.%3.%4.%5"/>
      <w:lvlJc w:val="left"/>
      <w:pPr>
        <w:tabs>
          <w:tab w:val="num" w:pos="3141"/>
        </w:tabs>
        <w:ind w:left="2551" w:hanging="850"/>
      </w:pPr>
      <w:rPr>
        <w:rFonts w:cs="Times New Roman"/>
      </w:rPr>
    </w:lvl>
    <w:lvl w:ilvl="5">
      <w:start w:val="1"/>
      <w:numFmt w:val="decimal"/>
      <w:lvlText w:val="%1.%2.%3.%4.%5.%6"/>
      <w:lvlJc w:val="left"/>
      <w:pPr>
        <w:tabs>
          <w:tab w:val="num" w:pos="3926"/>
        </w:tabs>
        <w:ind w:left="3260" w:hanging="1134"/>
      </w:pPr>
      <w:rPr>
        <w:rFonts w:cs="Times New Roman"/>
      </w:rPr>
    </w:lvl>
    <w:lvl w:ilvl="6">
      <w:start w:val="1"/>
      <w:numFmt w:val="decimal"/>
      <w:lvlText w:val="%1.%2.%3.%4.%5.%6.%7"/>
      <w:lvlJc w:val="left"/>
      <w:pPr>
        <w:tabs>
          <w:tab w:val="num" w:pos="4711"/>
        </w:tabs>
        <w:ind w:left="3827" w:hanging="1276"/>
      </w:pPr>
      <w:rPr>
        <w:rFonts w:cs="Times New Roman"/>
      </w:rPr>
    </w:lvl>
    <w:lvl w:ilvl="7">
      <w:start w:val="1"/>
      <w:numFmt w:val="decimal"/>
      <w:lvlText w:val="%1.%2.%3.%4.%5.%6.%7.%8"/>
      <w:lvlJc w:val="left"/>
      <w:pPr>
        <w:tabs>
          <w:tab w:val="num" w:pos="5496"/>
        </w:tabs>
        <w:ind w:left="4394" w:hanging="1418"/>
      </w:pPr>
      <w:rPr>
        <w:rFonts w:cs="Times New Roman"/>
      </w:rPr>
    </w:lvl>
    <w:lvl w:ilvl="8">
      <w:start w:val="1"/>
      <w:numFmt w:val="decimal"/>
      <w:lvlText w:val="%1.%2.%3.%4.%5.%6.%7.%8.%9"/>
      <w:lvlJc w:val="left"/>
      <w:pPr>
        <w:tabs>
          <w:tab w:val="num" w:pos="6282"/>
        </w:tabs>
        <w:ind w:left="5102" w:hanging="1700"/>
      </w:pPr>
      <w:rPr>
        <w:rFonts w:cs="Times New Roman"/>
      </w:rPr>
    </w:lvl>
  </w:abstractNum>
  <w:abstractNum w:abstractNumId="24">
    <w:nsid w:val="557C2AF5"/>
    <w:multiLevelType w:val="multilevel"/>
    <w:tmpl w:val="5AB41562"/>
    <w:lvl w:ilvl="0">
      <w:start w:val="1"/>
      <w:numFmt w:val="decimal"/>
      <w:pStyle w:val="af2"/>
      <w:suff w:val="nothing"/>
      <w:lvlText w:val="图%1　"/>
      <w:lvlJc w:val="left"/>
      <w:rPr>
        <w:rFonts w:ascii="黑体" w:eastAsia="黑体" w:hAnsi="Times New Roman" w:cs="Times New Roman" w:hint="eastAsia"/>
        <w:b w:val="0"/>
        <w:i w:val="0"/>
        <w:sz w:val="21"/>
      </w:rPr>
    </w:lvl>
    <w:lvl w:ilvl="1">
      <w:start w:val="1"/>
      <w:numFmt w:val="decimal"/>
      <w:suff w:val="nothing"/>
      <w:lvlText w:val="%1%2　"/>
      <w:lvlJc w:val="left"/>
      <w:rPr>
        <w:rFonts w:ascii="Times New Roman" w:eastAsia="黑体" w:hAnsi="Times New Roman" w:cs="Times New Roman" w:hint="default"/>
        <w:b w:val="0"/>
        <w:i w:val="0"/>
        <w:sz w:val="21"/>
      </w:rPr>
    </w:lvl>
    <w:lvl w:ilvl="2">
      <w:start w:val="1"/>
      <w:numFmt w:val="decimal"/>
      <w:suff w:val="nothing"/>
      <w:lvlText w:val="%1%2.%3　"/>
      <w:lvlJc w:val="left"/>
      <w:rPr>
        <w:rFonts w:ascii="Times New Roman" w:eastAsia="黑体" w:hAnsi="Times New Roman" w:cs="Times New Roman" w:hint="default"/>
        <w:b w:val="0"/>
        <w:i w:val="0"/>
        <w:sz w:val="21"/>
      </w:rPr>
    </w:lvl>
    <w:lvl w:ilvl="3">
      <w:start w:val="1"/>
      <w:numFmt w:val="decimal"/>
      <w:suff w:val="nothing"/>
      <w:lvlText w:val="%1%2.%3.%4　"/>
      <w:lvlJc w:val="left"/>
      <w:rPr>
        <w:rFonts w:ascii="Times New Roman" w:eastAsia="黑体" w:hAnsi="Times New Roman" w:cs="Times New Roman" w:hint="default"/>
        <w:b w:val="0"/>
        <w:i w:val="0"/>
        <w:sz w:val="21"/>
      </w:rPr>
    </w:lvl>
    <w:lvl w:ilvl="4">
      <w:start w:val="1"/>
      <w:numFmt w:val="decimal"/>
      <w:suff w:val="nothing"/>
      <w:lvlText w:val="%1%2.%3.%4.%5　"/>
      <w:lvlJc w:val="left"/>
      <w:rPr>
        <w:rFonts w:ascii="Times New Roman" w:eastAsia="黑体" w:hAnsi="Times New Roman" w:cs="Times New Roman" w:hint="default"/>
        <w:b w:val="0"/>
        <w:i w:val="0"/>
        <w:sz w:val="21"/>
      </w:rPr>
    </w:lvl>
    <w:lvl w:ilvl="5">
      <w:start w:val="1"/>
      <w:numFmt w:val="decimal"/>
      <w:suff w:val="nothing"/>
      <w:lvlText w:val="%1%2.%3.%4.%5.%6　"/>
      <w:lvlJc w:val="left"/>
      <w:rPr>
        <w:rFonts w:ascii="Times New Roman" w:eastAsia="黑体" w:hAnsi="Times New Roman" w:cs="Times New Roman" w:hint="default"/>
        <w:b w:val="0"/>
        <w:i w:val="0"/>
        <w:sz w:val="21"/>
      </w:rPr>
    </w:lvl>
    <w:lvl w:ilvl="6">
      <w:start w:val="1"/>
      <w:numFmt w:val="decimal"/>
      <w:suff w:val="nothing"/>
      <w:lvlText w:val="%1%2.%3.%4.%5.%6.%7　"/>
      <w:lvlJc w:val="left"/>
      <w:rPr>
        <w:rFonts w:ascii="Times New Roman" w:eastAsia="黑体" w:hAnsi="Times New Roman" w:cs="Times New Roman" w:hint="default"/>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25">
    <w:nsid w:val="597950A4"/>
    <w:multiLevelType w:val="multilevel"/>
    <w:tmpl w:val="8E329E24"/>
    <w:lvl w:ilvl="0">
      <w:start w:val="1"/>
      <w:numFmt w:val="decimal"/>
      <w:suff w:val="nothing"/>
      <w:lvlText w:val="%1　"/>
      <w:lvlJc w:val="left"/>
      <w:rPr>
        <w:rFonts w:ascii="黑体" w:eastAsia="黑体" w:hAnsi="Times New Roman" w:cs="Times New Roman" w:hint="eastAsia"/>
        <w:b w:val="0"/>
        <w:i w:val="0"/>
        <w:sz w:val="21"/>
        <w:szCs w:val="21"/>
      </w:rPr>
    </w:lvl>
    <w:lvl w:ilvl="1">
      <w:start w:val="1"/>
      <w:numFmt w:val="decimal"/>
      <w:suff w:val="nothing"/>
      <w:lvlText w:val="%1.%2　"/>
      <w:lvlJc w:val="left"/>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suff w:val="nothing"/>
      <w:lvlText w:val="%1.%2.%3　"/>
      <w:lvlJc w:val="left"/>
      <w:rPr>
        <w:rFonts w:ascii="黑体" w:eastAsia="黑体" w:hAnsi="Times New Roman" w:cs="Times New Roman" w:hint="eastAsia"/>
        <w:b w:val="0"/>
        <w:i w:val="0"/>
        <w:sz w:val="21"/>
      </w:rPr>
    </w:lvl>
    <w:lvl w:ilvl="3">
      <w:start w:val="1"/>
      <w:numFmt w:val="decimal"/>
      <w:suff w:val="nothing"/>
      <w:lvlText w:val="%1.%2.%3.%4　"/>
      <w:lvlJc w:val="left"/>
      <w:rPr>
        <w:rFonts w:ascii="黑体" w:eastAsia="黑体" w:hAnsi="Times New Roman" w:cs="Times New Roman" w:hint="eastAsia"/>
        <w:b w:val="0"/>
        <w:i w:val="0"/>
        <w:sz w:val="21"/>
      </w:rPr>
    </w:lvl>
    <w:lvl w:ilvl="4">
      <w:start w:val="1"/>
      <w:numFmt w:val="decimal"/>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26">
    <w:nsid w:val="5A1A5144"/>
    <w:multiLevelType w:val="multilevel"/>
    <w:tmpl w:val="0409001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1145"/>
        </w:tabs>
        <w:ind w:left="992" w:hanging="567"/>
      </w:pPr>
      <w:rPr>
        <w:rFonts w:cs="Times New Roman"/>
      </w:rPr>
    </w:lvl>
    <w:lvl w:ilvl="2">
      <w:start w:val="1"/>
      <w:numFmt w:val="decimal"/>
      <w:lvlText w:val="%1.%2.%3"/>
      <w:lvlJc w:val="left"/>
      <w:pPr>
        <w:tabs>
          <w:tab w:val="num" w:pos="2291"/>
        </w:tabs>
        <w:ind w:left="1418" w:hanging="567"/>
      </w:pPr>
      <w:rPr>
        <w:rFonts w:cs="Times New Roman"/>
      </w:rPr>
    </w:lvl>
    <w:lvl w:ilvl="3">
      <w:start w:val="1"/>
      <w:numFmt w:val="decimal"/>
      <w:lvlText w:val="%1.%2.%3.%4"/>
      <w:lvlJc w:val="left"/>
      <w:pPr>
        <w:tabs>
          <w:tab w:val="num" w:pos="3076"/>
        </w:tabs>
        <w:ind w:left="1984" w:hanging="708"/>
      </w:pPr>
      <w:rPr>
        <w:rFonts w:cs="Times New Roman"/>
      </w:rPr>
    </w:lvl>
    <w:lvl w:ilvl="4">
      <w:start w:val="1"/>
      <w:numFmt w:val="decimal"/>
      <w:lvlText w:val="%1.%2.%3.%4.%5"/>
      <w:lvlJc w:val="left"/>
      <w:pPr>
        <w:tabs>
          <w:tab w:val="num" w:pos="3861"/>
        </w:tabs>
        <w:ind w:left="2551" w:hanging="850"/>
      </w:pPr>
      <w:rPr>
        <w:rFonts w:cs="Times New Roman"/>
      </w:rPr>
    </w:lvl>
    <w:lvl w:ilvl="5">
      <w:start w:val="1"/>
      <w:numFmt w:val="decimal"/>
      <w:lvlText w:val="%1.%2.%3.%4.%5.%6"/>
      <w:lvlJc w:val="left"/>
      <w:pPr>
        <w:tabs>
          <w:tab w:val="num" w:pos="4646"/>
        </w:tabs>
        <w:ind w:left="3260" w:hanging="1134"/>
      </w:pPr>
      <w:rPr>
        <w:rFonts w:cs="Times New Roman"/>
      </w:rPr>
    </w:lvl>
    <w:lvl w:ilvl="6">
      <w:start w:val="1"/>
      <w:numFmt w:val="decimal"/>
      <w:lvlText w:val="%1.%2.%3.%4.%5.%6.%7"/>
      <w:lvlJc w:val="left"/>
      <w:pPr>
        <w:tabs>
          <w:tab w:val="num" w:pos="5791"/>
        </w:tabs>
        <w:ind w:left="3827" w:hanging="1276"/>
      </w:pPr>
      <w:rPr>
        <w:rFonts w:cs="Times New Roman"/>
      </w:rPr>
    </w:lvl>
    <w:lvl w:ilvl="7">
      <w:start w:val="1"/>
      <w:numFmt w:val="decimal"/>
      <w:lvlText w:val="%1.%2.%3.%4.%5.%6.%7.%8"/>
      <w:lvlJc w:val="left"/>
      <w:pPr>
        <w:tabs>
          <w:tab w:val="num" w:pos="6576"/>
        </w:tabs>
        <w:ind w:left="4394" w:hanging="1418"/>
      </w:pPr>
      <w:rPr>
        <w:rFonts w:cs="Times New Roman"/>
      </w:rPr>
    </w:lvl>
    <w:lvl w:ilvl="8">
      <w:start w:val="1"/>
      <w:numFmt w:val="decimal"/>
      <w:lvlText w:val="%1.%2.%3.%4.%5.%6.%7.%8.%9"/>
      <w:lvlJc w:val="left"/>
      <w:pPr>
        <w:tabs>
          <w:tab w:val="num" w:pos="7362"/>
        </w:tabs>
        <w:ind w:left="5102" w:hanging="1700"/>
      </w:pPr>
      <w:rPr>
        <w:rFonts w:cs="Times New Roman"/>
      </w:rPr>
    </w:lvl>
  </w:abstractNum>
  <w:abstractNum w:abstractNumId="27">
    <w:nsid w:val="5E082E07"/>
    <w:multiLevelType w:val="hybridMultilevel"/>
    <w:tmpl w:val="D916CD8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F0056F3"/>
    <w:multiLevelType w:val="hybridMultilevel"/>
    <w:tmpl w:val="CCAA4D8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0B55DC2"/>
    <w:multiLevelType w:val="multilevel"/>
    <w:tmpl w:val="9DCC486E"/>
    <w:lvl w:ilvl="0">
      <w:start w:val="1"/>
      <w:numFmt w:val="upperLetter"/>
      <w:pStyle w:val="af3"/>
      <w:lvlText w:val="%1"/>
      <w:lvlJc w:val="left"/>
      <w:pPr>
        <w:tabs>
          <w:tab w:val="num" w:pos="0"/>
        </w:tabs>
        <w:ind w:hanging="425"/>
      </w:pPr>
      <w:rPr>
        <w:rFonts w:cs="Times New Roman" w:hint="eastAsia"/>
      </w:rPr>
    </w:lvl>
    <w:lvl w:ilvl="1">
      <w:start w:val="1"/>
      <w:numFmt w:val="decimal"/>
      <w:pStyle w:val="af4"/>
      <w:suff w:val="nothing"/>
      <w:lvlText w:val="表%1.%2　"/>
      <w:lvlJc w:val="left"/>
      <w:pPr>
        <w:ind w:left="567" w:hanging="567"/>
      </w:pPr>
      <w:rPr>
        <w:rFonts w:cs="Times New Roman" w:hint="eastAsia"/>
      </w:rPr>
    </w:lvl>
    <w:lvl w:ilvl="2">
      <w:start w:val="1"/>
      <w:numFmt w:val="decimal"/>
      <w:lvlText w:val="%1.%2.%3"/>
      <w:lvlJc w:val="left"/>
      <w:pPr>
        <w:tabs>
          <w:tab w:val="num" w:pos="993"/>
        </w:tabs>
        <w:ind w:left="993" w:hanging="567"/>
      </w:pPr>
      <w:rPr>
        <w:rFonts w:cs="Times New Roman" w:hint="eastAsia"/>
      </w:rPr>
    </w:lvl>
    <w:lvl w:ilvl="3">
      <w:start w:val="1"/>
      <w:numFmt w:val="decimal"/>
      <w:lvlText w:val="%1.%2.%3.%4"/>
      <w:lvlJc w:val="left"/>
      <w:pPr>
        <w:tabs>
          <w:tab w:val="num" w:pos="2291"/>
        </w:tabs>
        <w:ind w:left="1559" w:hanging="708"/>
      </w:pPr>
      <w:rPr>
        <w:rFonts w:cs="Times New Roman" w:hint="eastAsia"/>
      </w:rPr>
    </w:lvl>
    <w:lvl w:ilvl="4">
      <w:start w:val="1"/>
      <w:numFmt w:val="decimal"/>
      <w:lvlText w:val="%1.%2.%3.%4.%5"/>
      <w:lvlJc w:val="left"/>
      <w:pPr>
        <w:tabs>
          <w:tab w:val="num" w:pos="3076"/>
        </w:tabs>
        <w:ind w:left="2126" w:hanging="850"/>
      </w:pPr>
      <w:rPr>
        <w:rFonts w:cs="Times New Roman" w:hint="eastAsia"/>
      </w:rPr>
    </w:lvl>
    <w:lvl w:ilvl="5">
      <w:start w:val="1"/>
      <w:numFmt w:val="decimal"/>
      <w:lvlText w:val="%1.%2.%3.%4.%5.%6"/>
      <w:lvlJc w:val="left"/>
      <w:pPr>
        <w:tabs>
          <w:tab w:val="num" w:pos="3861"/>
        </w:tabs>
        <w:ind w:left="2835" w:hanging="1134"/>
      </w:pPr>
      <w:rPr>
        <w:rFonts w:cs="Times New Roman" w:hint="eastAsia"/>
      </w:rPr>
    </w:lvl>
    <w:lvl w:ilvl="6">
      <w:start w:val="1"/>
      <w:numFmt w:val="decimal"/>
      <w:lvlText w:val="%1.%2.%3.%4.%5.%6.%7"/>
      <w:lvlJc w:val="left"/>
      <w:pPr>
        <w:tabs>
          <w:tab w:val="num" w:pos="4646"/>
        </w:tabs>
        <w:ind w:left="3402" w:hanging="1276"/>
      </w:pPr>
      <w:rPr>
        <w:rFonts w:cs="Times New Roman" w:hint="eastAsia"/>
      </w:rPr>
    </w:lvl>
    <w:lvl w:ilvl="7">
      <w:start w:val="1"/>
      <w:numFmt w:val="decimal"/>
      <w:lvlText w:val="%1.%2.%3.%4.%5.%6.%7.%8"/>
      <w:lvlJc w:val="left"/>
      <w:pPr>
        <w:tabs>
          <w:tab w:val="num" w:pos="5431"/>
        </w:tabs>
        <w:ind w:left="3969" w:hanging="1418"/>
      </w:pPr>
      <w:rPr>
        <w:rFonts w:cs="Times New Roman" w:hint="eastAsia"/>
      </w:rPr>
    </w:lvl>
    <w:lvl w:ilvl="8">
      <w:start w:val="1"/>
      <w:numFmt w:val="decimal"/>
      <w:lvlText w:val="%1.%2.%3.%4.%5.%6.%7.%8.%9"/>
      <w:lvlJc w:val="left"/>
      <w:pPr>
        <w:tabs>
          <w:tab w:val="num" w:pos="6217"/>
        </w:tabs>
        <w:ind w:left="4677" w:hanging="1700"/>
      </w:pPr>
      <w:rPr>
        <w:rFonts w:cs="Times New Roman" w:hint="eastAsia"/>
      </w:rPr>
    </w:lvl>
  </w:abstractNum>
  <w:abstractNum w:abstractNumId="30">
    <w:nsid w:val="60F97265"/>
    <w:multiLevelType w:val="hybridMultilevel"/>
    <w:tmpl w:val="846A6440"/>
    <w:lvl w:ilvl="0" w:tplc="525CE8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46260FA"/>
    <w:multiLevelType w:val="multilevel"/>
    <w:tmpl w:val="4F2011E8"/>
    <w:lvl w:ilvl="0">
      <w:start w:val="1"/>
      <w:numFmt w:val="decimal"/>
      <w:pStyle w:val="af5"/>
      <w:suff w:val="nothing"/>
      <w:lvlText w:val="表%1　"/>
      <w:lvlJc w:val="left"/>
      <w:rPr>
        <w:rFonts w:ascii="黑体" w:eastAsia="黑体" w:hAnsi="Times New Roman" w:cs="Times New Roman" w:hint="eastAsia"/>
        <w:b w:val="0"/>
        <w:i w:val="0"/>
        <w:sz w:val="21"/>
      </w:rPr>
    </w:lvl>
    <w:lvl w:ilvl="1">
      <w:start w:val="1"/>
      <w:numFmt w:val="decimal"/>
      <w:lvlText w:val="%1.%2"/>
      <w:lvlJc w:val="left"/>
      <w:pPr>
        <w:tabs>
          <w:tab w:val="num" w:pos="992"/>
        </w:tabs>
        <w:ind w:left="992" w:hanging="567"/>
      </w:pPr>
      <w:rPr>
        <w:rFonts w:cs="Times New Roman" w:hint="eastAsia"/>
      </w:rPr>
    </w:lvl>
    <w:lvl w:ilvl="2">
      <w:start w:val="1"/>
      <w:numFmt w:val="decimal"/>
      <w:lvlText w:val="%1.%2.%3"/>
      <w:lvlJc w:val="left"/>
      <w:pPr>
        <w:tabs>
          <w:tab w:val="num" w:pos="1418"/>
        </w:tabs>
        <w:ind w:left="1418" w:hanging="567"/>
      </w:pPr>
      <w:rPr>
        <w:rFonts w:cs="Times New Roman" w:hint="eastAsia"/>
      </w:rPr>
    </w:lvl>
    <w:lvl w:ilvl="3">
      <w:start w:val="1"/>
      <w:numFmt w:val="decimal"/>
      <w:lvlText w:val="%1.%2.%3.%4"/>
      <w:lvlJc w:val="left"/>
      <w:pPr>
        <w:tabs>
          <w:tab w:val="num" w:pos="1984"/>
        </w:tabs>
        <w:ind w:left="1984" w:hanging="708"/>
      </w:pPr>
      <w:rPr>
        <w:rFonts w:cs="Times New Roman" w:hint="eastAsia"/>
      </w:rPr>
    </w:lvl>
    <w:lvl w:ilvl="4">
      <w:start w:val="1"/>
      <w:numFmt w:val="decimal"/>
      <w:lvlText w:val="%1.%2.%3.%4.%5"/>
      <w:lvlJc w:val="left"/>
      <w:pPr>
        <w:tabs>
          <w:tab w:val="num" w:pos="2551"/>
        </w:tabs>
        <w:ind w:left="2551" w:hanging="850"/>
      </w:pPr>
      <w:rPr>
        <w:rFonts w:cs="Times New Roman" w:hint="eastAsia"/>
      </w:rPr>
    </w:lvl>
    <w:lvl w:ilvl="5">
      <w:start w:val="1"/>
      <w:numFmt w:val="decimal"/>
      <w:lvlText w:val="%1.%2.%3.%4.%5.%6"/>
      <w:lvlJc w:val="left"/>
      <w:pPr>
        <w:tabs>
          <w:tab w:val="num" w:pos="3260"/>
        </w:tabs>
        <w:ind w:left="3260" w:hanging="1134"/>
      </w:pPr>
      <w:rPr>
        <w:rFonts w:cs="Times New Roman" w:hint="eastAsia"/>
      </w:rPr>
    </w:lvl>
    <w:lvl w:ilvl="6">
      <w:start w:val="1"/>
      <w:numFmt w:val="decimal"/>
      <w:lvlText w:val="%1.%2.%3.%4.%5.%6.%7"/>
      <w:lvlJc w:val="left"/>
      <w:pPr>
        <w:tabs>
          <w:tab w:val="num" w:pos="3827"/>
        </w:tabs>
        <w:ind w:left="3827" w:hanging="1276"/>
      </w:pPr>
      <w:rPr>
        <w:rFonts w:cs="Times New Roman" w:hint="eastAsia"/>
      </w:rPr>
    </w:lvl>
    <w:lvl w:ilvl="7">
      <w:start w:val="1"/>
      <w:numFmt w:val="decimal"/>
      <w:lvlText w:val="%1.%2.%3.%4.%5.%6.%7.%8"/>
      <w:lvlJc w:val="left"/>
      <w:pPr>
        <w:tabs>
          <w:tab w:val="num" w:pos="4394"/>
        </w:tabs>
        <w:ind w:left="4394" w:hanging="1418"/>
      </w:pPr>
      <w:rPr>
        <w:rFonts w:cs="Times New Roman" w:hint="eastAsia"/>
      </w:rPr>
    </w:lvl>
    <w:lvl w:ilvl="8">
      <w:start w:val="1"/>
      <w:numFmt w:val="decimal"/>
      <w:lvlText w:val="%1.%2.%3.%4.%5.%6.%7.%8.%9"/>
      <w:lvlJc w:val="left"/>
      <w:pPr>
        <w:tabs>
          <w:tab w:val="num" w:pos="5102"/>
        </w:tabs>
        <w:ind w:left="5102" w:hanging="1700"/>
      </w:pPr>
      <w:rPr>
        <w:rFonts w:cs="Times New Roman" w:hint="eastAsia"/>
      </w:rPr>
    </w:lvl>
  </w:abstractNum>
  <w:abstractNum w:abstractNumId="32">
    <w:nsid w:val="657D3FBC"/>
    <w:multiLevelType w:val="multilevel"/>
    <w:tmpl w:val="95FA0F16"/>
    <w:lvl w:ilvl="0">
      <w:start w:val="1"/>
      <w:numFmt w:val="upperLetter"/>
      <w:pStyle w:val="af6"/>
      <w:suff w:val="nothing"/>
      <w:lvlText w:val="附　录　%1"/>
      <w:lvlJc w:val="left"/>
      <w:rPr>
        <w:rFonts w:ascii="黑体" w:eastAsia="黑体" w:hAnsi="Times New Roman" w:cs="Times New Roman" w:hint="eastAsia"/>
        <w:b w:val="0"/>
        <w:i w:val="0"/>
        <w:spacing w:val="0"/>
        <w:w w:val="100"/>
        <w:sz w:val="21"/>
      </w:rPr>
    </w:lvl>
    <w:lvl w:ilvl="1">
      <w:start w:val="1"/>
      <w:numFmt w:val="decimal"/>
      <w:pStyle w:val="af7"/>
      <w:suff w:val="nothing"/>
      <w:lvlText w:val="%1.%2　"/>
      <w:lvlJc w:val="left"/>
      <w:rPr>
        <w:rFonts w:ascii="黑体" w:eastAsia="黑体" w:hAnsi="Times New Roman" w:cs="Times New Roman" w:hint="eastAsia"/>
        <w:b w:val="0"/>
        <w:i w:val="0"/>
        <w:snapToGrid/>
        <w:spacing w:val="0"/>
        <w:w w:val="100"/>
        <w:kern w:val="21"/>
        <w:sz w:val="21"/>
      </w:rPr>
    </w:lvl>
    <w:lvl w:ilvl="2">
      <w:start w:val="1"/>
      <w:numFmt w:val="decimal"/>
      <w:pStyle w:val="af8"/>
      <w:suff w:val="nothing"/>
      <w:lvlText w:val="%1.%2.%3　"/>
      <w:lvlJc w:val="left"/>
      <w:rPr>
        <w:rFonts w:ascii="黑体" w:eastAsia="黑体" w:hAnsi="Times New Roman" w:cs="Times New Roman" w:hint="eastAsia"/>
        <w:b w:val="0"/>
        <w:i w:val="0"/>
        <w:sz w:val="21"/>
      </w:rPr>
    </w:lvl>
    <w:lvl w:ilvl="3">
      <w:start w:val="1"/>
      <w:numFmt w:val="decimal"/>
      <w:pStyle w:val="af9"/>
      <w:suff w:val="nothing"/>
      <w:lvlText w:val="%1.%2.%3.%4　"/>
      <w:lvlJc w:val="left"/>
      <w:rPr>
        <w:rFonts w:ascii="黑体" w:eastAsia="黑体" w:hAnsi="Times New Roman" w:cs="Times New Roman" w:hint="eastAsia"/>
        <w:b w:val="0"/>
        <w:i w:val="0"/>
        <w:sz w:val="21"/>
      </w:rPr>
    </w:lvl>
    <w:lvl w:ilvl="4">
      <w:start w:val="1"/>
      <w:numFmt w:val="decimal"/>
      <w:pStyle w:val="afa"/>
      <w:suff w:val="nothing"/>
      <w:lvlText w:val="%1.%2.%3.%4.%5　"/>
      <w:lvlJc w:val="left"/>
      <w:rPr>
        <w:rFonts w:ascii="黑体" w:eastAsia="黑体" w:hAnsi="Times New Roman" w:cs="Times New Roman" w:hint="eastAsia"/>
        <w:b w:val="0"/>
        <w:i w:val="0"/>
        <w:sz w:val="21"/>
      </w:rPr>
    </w:lvl>
    <w:lvl w:ilvl="5">
      <w:start w:val="1"/>
      <w:numFmt w:val="decimal"/>
      <w:pStyle w:val="afb"/>
      <w:suff w:val="nothing"/>
      <w:lvlText w:val="%1.%2.%3.%4.%5.%6　"/>
      <w:lvlJc w:val="left"/>
      <w:rPr>
        <w:rFonts w:ascii="黑体" w:eastAsia="黑体" w:hAnsi="Times New Roman" w:cs="Times New Roman" w:hint="eastAsia"/>
        <w:b w:val="0"/>
        <w:i w:val="0"/>
        <w:sz w:val="21"/>
      </w:rPr>
    </w:lvl>
    <w:lvl w:ilvl="6">
      <w:start w:val="1"/>
      <w:numFmt w:val="decimal"/>
      <w:pStyle w:val="afc"/>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num" w:pos="4394"/>
        </w:tabs>
        <w:ind w:left="4394" w:hanging="1418"/>
      </w:pPr>
      <w:rPr>
        <w:rFonts w:cs="Times New Roman" w:hint="eastAsia"/>
      </w:rPr>
    </w:lvl>
    <w:lvl w:ilvl="8">
      <w:start w:val="1"/>
      <w:numFmt w:val="decimal"/>
      <w:lvlText w:val="%1.%2.%3.%4.%5.%6.%7.%8.%9"/>
      <w:lvlJc w:val="left"/>
      <w:pPr>
        <w:tabs>
          <w:tab w:val="num" w:pos="5102"/>
        </w:tabs>
        <w:ind w:left="5102" w:hanging="1700"/>
      </w:pPr>
      <w:rPr>
        <w:rFonts w:cs="Times New Roman" w:hint="eastAsia"/>
      </w:rPr>
    </w:lvl>
  </w:abstractNum>
  <w:abstractNum w:abstractNumId="33">
    <w:nsid w:val="6CEA2025"/>
    <w:multiLevelType w:val="multilevel"/>
    <w:tmpl w:val="4158195E"/>
    <w:lvl w:ilvl="0">
      <w:start w:val="1"/>
      <w:numFmt w:val="none"/>
      <w:suff w:val="nothing"/>
      <w:lvlText w:val="%1"/>
      <w:lvlJc w:val="left"/>
      <w:rPr>
        <w:rFonts w:ascii="Times New Roman" w:hAnsi="Times New Roman" w:cs="Times New Roman" w:hint="default"/>
        <w:b/>
        <w:i w:val="0"/>
        <w:sz w:val="21"/>
      </w:rPr>
    </w:lvl>
    <w:lvl w:ilvl="1">
      <w:start w:val="1"/>
      <w:numFmt w:val="decimal"/>
      <w:pStyle w:val="afd"/>
      <w:suff w:val="nothing"/>
      <w:lvlText w:val="%1%2　"/>
      <w:lvlJc w:val="left"/>
      <w:rPr>
        <w:rFonts w:ascii="Times New Roman" w:eastAsia="黑体" w:hAnsi="Times New Roman" w:cs="Times New Roman" w:hint="eastAsia"/>
        <w:b w:val="0"/>
        <w:bCs w:val="0"/>
        <w:i w:val="0"/>
        <w:iCs w:val="0"/>
        <w:caps w:val="0"/>
        <w:smallCaps w:val="0"/>
        <w:strike w:val="0"/>
        <w:dstrike w:val="0"/>
        <w:outline w:val="0"/>
        <w:shadow w:val="0"/>
        <w:emboss w:val="0"/>
        <w:imprint w:val="0"/>
        <w:vanish w:val="0"/>
        <w:color w:val="auto"/>
        <w:spacing w:val="0"/>
        <w:w w:val="100"/>
        <w:kern w:val="0"/>
        <w:position w:val="0"/>
        <w:sz w:val="24"/>
        <w:szCs w:val="24"/>
        <w:u w:val="none" w:color="000000"/>
        <w:vertAlign w:val="baseline"/>
      </w:rPr>
    </w:lvl>
    <w:lvl w:ilvl="2">
      <w:start w:val="1"/>
      <w:numFmt w:val="decimal"/>
      <w:suff w:val="nothing"/>
      <w:lvlText w:val="%1%2.%3　"/>
      <w:lvlJc w:val="left"/>
      <w:rPr>
        <w:rFonts w:ascii="黑体" w:eastAsia="黑体" w:hAnsi="Times New Roman" w:cs="Times New Roman" w:hint="eastAsia"/>
        <w:b w:val="0"/>
        <w:i w:val="0"/>
        <w:sz w:val="21"/>
      </w:rPr>
    </w:lvl>
    <w:lvl w:ilvl="3">
      <w:start w:val="1"/>
      <w:numFmt w:val="decimal"/>
      <w:suff w:val="nothing"/>
      <w:lvlText w:val="%1%2.%3.%4　"/>
      <w:lvlJc w:val="left"/>
      <w:rPr>
        <w:rFonts w:ascii="黑体" w:eastAsia="黑体" w:hAnsi="Times New Roman" w:cs="Times New Roman" w:hint="eastAsia"/>
        <w:b w:val="0"/>
        <w:i w:val="0"/>
        <w:sz w:val="21"/>
      </w:rPr>
    </w:lvl>
    <w:lvl w:ilvl="4">
      <w:start w:val="1"/>
      <w:numFmt w:val="decimal"/>
      <w:pStyle w:val="afe"/>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34">
    <w:nsid w:val="6D6C07CD"/>
    <w:multiLevelType w:val="multilevel"/>
    <w:tmpl w:val="7A408B34"/>
    <w:lvl w:ilvl="0">
      <w:start w:val="1"/>
      <w:numFmt w:val="lowerLetter"/>
      <w:pStyle w:val="aff"/>
      <w:lvlText w:val="%1)"/>
      <w:lvlJc w:val="left"/>
      <w:pPr>
        <w:tabs>
          <w:tab w:val="num" w:pos="839"/>
        </w:tabs>
        <w:ind w:left="839" w:hanging="419"/>
      </w:pPr>
      <w:rPr>
        <w:rFonts w:ascii="宋体" w:eastAsia="宋体" w:cs="Times New Roman" w:hint="eastAsia"/>
        <w:b w:val="0"/>
        <w:i w:val="0"/>
        <w:sz w:val="21"/>
      </w:rPr>
    </w:lvl>
    <w:lvl w:ilvl="1">
      <w:start w:val="1"/>
      <w:numFmt w:val="decimal"/>
      <w:pStyle w:val="aff0"/>
      <w:lvlText w:val="%2)"/>
      <w:lvlJc w:val="left"/>
      <w:pPr>
        <w:tabs>
          <w:tab w:val="num" w:pos="840"/>
        </w:tabs>
        <w:ind w:left="839" w:hanging="419"/>
      </w:pPr>
      <w:rPr>
        <w:rFonts w:ascii="宋体" w:eastAsia="宋体" w:cs="Times New Roman" w:hint="eastAsia"/>
        <w:b w:val="0"/>
        <w:i w:val="0"/>
        <w:sz w:val="21"/>
      </w:rPr>
    </w:lvl>
    <w:lvl w:ilvl="2">
      <w:start w:val="1"/>
      <w:numFmt w:val="lowerRoman"/>
      <w:lvlText w:val="%3."/>
      <w:lvlJc w:val="right"/>
      <w:pPr>
        <w:tabs>
          <w:tab w:val="num" w:pos="1260"/>
        </w:tabs>
        <w:ind w:left="1259" w:hanging="419"/>
      </w:pPr>
      <w:rPr>
        <w:rFonts w:cs="Times New Roman" w:hint="eastAsia"/>
      </w:rPr>
    </w:lvl>
    <w:lvl w:ilvl="3">
      <w:start w:val="1"/>
      <w:numFmt w:val="decimal"/>
      <w:lvlText w:val="%4."/>
      <w:lvlJc w:val="left"/>
      <w:pPr>
        <w:tabs>
          <w:tab w:val="num" w:pos="1680"/>
        </w:tabs>
        <w:ind w:left="1679" w:hanging="419"/>
      </w:pPr>
      <w:rPr>
        <w:rFonts w:cs="Times New Roman" w:hint="eastAsia"/>
      </w:rPr>
    </w:lvl>
    <w:lvl w:ilvl="4">
      <w:start w:val="1"/>
      <w:numFmt w:val="lowerLetter"/>
      <w:lvlText w:val="%5)"/>
      <w:lvlJc w:val="left"/>
      <w:pPr>
        <w:tabs>
          <w:tab w:val="num" w:pos="2100"/>
        </w:tabs>
        <w:ind w:left="2099" w:hanging="419"/>
      </w:pPr>
      <w:rPr>
        <w:rFonts w:cs="Times New Roman" w:hint="eastAsia"/>
      </w:rPr>
    </w:lvl>
    <w:lvl w:ilvl="5">
      <w:start w:val="1"/>
      <w:numFmt w:val="lowerRoman"/>
      <w:lvlText w:val="%6."/>
      <w:lvlJc w:val="right"/>
      <w:pPr>
        <w:tabs>
          <w:tab w:val="num" w:pos="2520"/>
        </w:tabs>
        <w:ind w:left="2519" w:hanging="419"/>
      </w:pPr>
      <w:rPr>
        <w:rFonts w:cs="Times New Roman" w:hint="eastAsia"/>
      </w:rPr>
    </w:lvl>
    <w:lvl w:ilvl="6">
      <w:start w:val="1"/>
      <w:numFmt w:val="decimal"/>
      <w:lvlText w:val="%7."/>
      <w:lvlJc w:val="left"/>
      <w:pPr>
        <w:tabs>
          <w:tab w:val="num" w:pos="2940"/>
        </w:tabs>
        <w:ind w:left="2939" w:hanging="419"/>
      </w:pPr>
      <w:rPr>
        <w:rFonts w:cs="Times New Roman" w:hint="eastAsia"/>
      </w:rPr>
    </w:lvl>
    <w:lvl w:ilvl="7">
      <w:start w:val="1"/>
      <w:numFmt w:val="lowerLetter"/>
      <w:lvlText w:val="%8)"/>
      <w:lvlJc w:val="left"/>
      <w:pPr>
        <w:tabs>
          <w:tab w:val="num" w:pos="3360"/>
        </w:tabs>
        <w:ind w:left="3359" w:hanging="419"/>
      </w:pPr>
      <w:rPr>
        <w:rFonts w:cs="Times New Roman" w:hint="eastAsia"/>
      </w:rPr>
    </w:lvl>
    <w:lvl w:ilvl="8">
      <w:start w:val="1"/>
      <w:numFmt w:val="lowerRoman"/>
      <w:lvlText w:val="%9."/>
      <w:lvlJc w:val="right"/>
      <w:pPr>
        <w:tabs>
          <w:tab w:val="num" w:pos="3780"/>
        </w:tabs>
        <w:ind w:left="3779" w:hanging="419"/>
      </w:pPr>
      <w:rPr>
        <w:rFonts w:cs="Times New Roman" w:hint="eastAsia"/>
      </w:rPr>
    </w:lvl>
  </w:abstractNum>
  <w:abstractNum w:abstractNumId="35">
    <w:nsid w:val="6DBF04F4"/>
    <w:multiLevelType w:val="multilevel"/>
    <w:tmpl w:val="5BEC0A32"/>
    <w:lvl w:ilvl="0">
      <w:start w:val="1"/>
      <w:numFmt w:val="none"/>
      <w:pStyle w:val="aff1"/>
      <w:suff w:val="nothing"/>
      <w:lvlText w:val="%1注："/>
      <w:lvlJc w:val="left"/>
      <w:pPr>
        <w:ind w:left="726" w:hanging="363"/>
      </w:pPr>
      <w:rPr>
        <w:rFonts w:ascii="黑体" w:eastAsia="黑体" w:hAnsi="Times New Roman" w:cs="Times New Roman" w:hint="eastAsia"/>
        <w:b w:val="0"/>
        <w:i w:val="0"/>
        <w:sz w:val="18"/>
      </w:rPr>
    </w:lvl>
    <w:lvl w:ilvl="1">
      <w:start w:val="1"/>
      <w:numFmt w:val="lowerLetter"/>
      <w:lvlText w:val="%2)"/>
      <w:lvlJc w:val="left"/>
      <w:pPr>
        <w:tabs>
          <w:tab w:val="num" w:pos="1140"/>
        </w:tabs>
        <w:ind w:left="726" w:hanging="363"/>
      </w:pPr>
      <w:rPr>
        <w:rFonts w:cs="Times New Roman" w:hint="eastAsia"/>
      </w:rPr>
    </w:lvl>
    <w:lvl w:ilvl="2">
      <w:start w:val="1"/>
      <w:numFmt w:val="lowerRoman"/>
      <w:lvlText w:val="%3."/>
      <w:lvlJc w:val="right"/>
      <w:pPr>
        <w:tabs>
          <w:tab w:val="num" w:pos="1140"/>
        </w:tabs>
        <w:ind w:left="726" w:hanging="363"/>
      </w:pPr>
      <w:rPr>
        <w:rFonts w:cs="Times New Roman" w:hint="eastAsia"/>
      </w:rPr>
    </w:lvl>
    <w:lvl w:ilvl="3">
      <w:start w:val="1"/>
      <w:numFmt w:val="decimal"/>
      <w:lvlText w:val="%4."/>
      <w:lvlJc w:val="left"/>
      <w:pPr>
        <w:tabs>
          <w:tab w:val="num" w:pos="1140"/>
        </w:tabs>
        <w:ind w:left="726" w:hanging="363"/>
      </w:pPr>
      <w:rPr>
        <w:rFonts w:cs="Times New Roman" w:hint="eastAsia"/>
      </w:rPr>
    </w:lvl>
    <w:lvl w:ilvl="4">
      <w:start w:val="1"/>
      <w:numFmt w:val="lowerLetter"/>
      <w:lvlText w:val="%5)"/>
      <w:lvlJc w:val="left"/>
      <w:pPr>
        <w:tabs>
          <w:tab w:val="num" w:pos="1140"/>
        </w:tabs>
        <w:ind w:left="726" w:hanging="363"/>
      </w:pPr>
      <w:rPr>
        <w:rFonts w:cs="Times New Roman" w:hint="eastAsia"/>
      </w:rPr>
    </w:lvl>
    <w:lvl w:ilvl="5">
      <w:start w:val="1"/>
      <w:numFmt w:val="lowerRoman"/>
      <w:lvlText w:val="%6."/>
      <w:lvlJc w:val="right"/>
      <w:pPr>
        <w:tabs>
          <w:tab w:val="num" w:pos="1140"/>
        </w:tabs>
        <w:ind w:left="726" w:hanging="363"/>
      </w:pPr>
      <w:rPr>
        <w:rFonts w:cs="Times New Roman" w:hint="eastAsia"/>
      </w:rPr>
    </w:lvl>
    <w:lvl w:ilvl="6">
      <w:start w:val="1"/>
      <w:numFmt w:val="decimal"/>
      <w:lvlText w:val="%7."/>
      <w:lvlJc w:val="left"/>
      <w:pPr>
        <w:tabs>
          <w:tab w:val="num" w:pos="1140"/>
        </w:tabs>
        <w:ind w:left="726" w:hanging="363"/>
      </w:pPr>
      <w:rPr>
        <w:rFonts w:cs="Times New Roman" w:hint="eastAsia"/>
      </w:rPr>
    </w:lvl>
    <w:lvl w:ilvl="7">
      <w:start w:val="1"/>
      <w:numFmt w:val="lowerLetter"/>
      <w:lvlText w:val="%8)"/>
      <w:lvlJc w:val="left"/>
      <w:pPr>
        <w:tabs>
          <w:tab w:val="num" w:pos="1140"/>
        </w:tabs>
        <w:ind w:left="726" w:hanging="363"/>
      </w:pPr>
      <w:rPr>
        <w:rFonts w:cs="Times New Roman" w:hint="eastAsia"/>
      </w:rPr>
    </w:lvl>
    <w:lvl w:ilvl="8">
      <w:start w:val="1"/>
      <w:numFmt w:val="lowerRoman"/>
      <w:lvlText w:val="%9."/>
      <w:lvlJc w:val="right"/>
      <w:pPr>
        <w:tabs>
          <w:tab w:val="num" w:pos="1140"/>
        </w:tabs>
        <w:ind w:left="726" w:hanging="363"/>
      </w:pPr>
      <w:rPr>
        <w:rFonts w:cs="Times New Roman" w:hint="eastAsia"/>
      </w:rPr>
    </w:lvl>
  </w:abstractNum>
  <w:abstractNum w:abstractNumId="36">
    <w:nsid w:val="6DCF71B0"/>
    <w:multiLevelType w:val="multilevel"/>
    <w:tmpl w:val="0F98BD94"/>
    <w:lvl w:ilvl="0">
      <w:start w:val="1"/>
      <w:numFmt w:val="decimal"/>
      <w:suff w:val="nothing"/>
      <w:lvlText w:val="%1　"/>
      <w:lvlJc w:val="left"/>
      <w:rPr>
        <w:rFonts w:ascii="黑体" w:eastAsia="黑体" w:hAnsi="Times New Roman" w:cs="Times New Roman" w:hint="eastAsia"/>
        <w:b w:val="0"/>
        <w:i w:val="0"/>
        <w:sz w:val="21"/>
        <w:szCs w:val="21"/>
      </w:rPr>
    </w:lvl>
    <w:lvl w:ilvl="1">
      <w:start w:val="1"/>
      <w:numFmt w:val="decimal"/>
      <w:suff w:val="nothing"/>
      <w:lvlText w:val="%1.%2　"/>
      <w:lvlJc w:val="left"/>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suff w:val="nothing"/>
      <w:lvlText w:val="%1.%2.%3　"/>
      <w:lvlJc w:val="left"/>
      <w:rPr>
        <w:rFonts w:ascii="黑体" w:eastAsia="黑体" w:hAnsi="Times New Roman" w:cs="Times New Roman" w:hint="eastAsia"/>
        <w:b w:val="0"/>
        <w:i w:val="0"/>
        <w:sz w:val="21"/>
      </w:rPr>
    </w:lvl>
    <w:lvl w:ilvl="3">
      <w:start w:val="1"/>
      <w:numFmt w:val="decimal"/>
      <w:suff w:val="nothing"/>
      <w:lvlText w:val="%1.%2.%3.%4　"/>
      <w:lvlJc w:val="left"/>
      <w:rPr>
        <w:rFonts w:ascii="黑体" w:eastAsia="黑体" w:hAnsi="Times New Roman" w:cs="Times New Roman" w:hint="eastAsia"/>
        <w:b w:val="0"/>
        <w:i w:val="0"/>
        <w:sz w:val="21"/>
      </w:rPr>
    </w:lvl>
    <w:lvl w:ilvl="4">
      <w:start w:val="1"/>
      <w:numFmt w:val="decimal"/>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37">
    <w:nsid w:val="74732241"/>
    <w:multiLevelType w:val="hybridMultilevel"/>
    <w:tmpl w:val="B65A2C6E"/>
    <w:lvl w:ilvl="0" w:tplc="04090019">
      <w:start w:val="1"/>
      <w:numFmt w:val="lowerLetter"/>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8">
    <w:nsid w:val="7B203DD2"/>
    <w:multiLevelType w:val="hybridMultilevel"/>
    <w:tmpl w:val="C4860354"/>
    <w:lvl w:ilvl="0" w:tplc="04090019">
      <w:start w:val="1"/>
      <w:numFmt w:val="lowerLetter"/>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9">
    <w:nsid w:val="7C3B36B2"/>
    <w:multiLevelType w:val="multilevel"/>
    <w:tmpl w:val="0409001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1145"/>
        </w:tabs>
        <w:ind w:left="992" w:hanging="567"/>
      </w:pPr>
      <w:rPr>
        <w:rFonts w:cs="Times New Roman"/>
      </w:rPr>
    </w:lvl>
    <w:lvl w:ilvl="2">
      <w:start w:val="1"/>
      <w:numFmt w:val="decimal"/>
      <w:lvlText w:val="%1.%2.%3"/>
      <w:lvlJc w:val="left"/>
      <w:pPr>
        <w:tabs>
          <w:tab w:val="num" w:pos="2291"/>
        </w:tabs>
        <w:ind w:left="1418" w:hanging="567"/>
      </w:pPr>
      <w:rPr>
        <w:rFonts w:cs="Times New Roman"/>
      </w:rPr>
    </w:lvl>
    <w:lvl w:ilvl="3">
      <w:start w:val="1"/>
      <w:numFmt w:val="decimal"/>
      <w:lvlText w:val="%1.%2.%3.%4"/>
      <w:lvlJc w:val="left"/>
      <w:pPr>
        <w:tabs>
          <w:tab w:val="num" w:pos="3076"/>
        </w:tabs>
        <w:ind w:left="1984" w:hanging="708"/>
      </w:pPr>
      <w:rPr>
        <w:rFonts w:cs="Times New Roman"/>
      </w:rPr>
    </w:lvl>
    <w:lvl w:ilvl="4">
      <w:start w:val="1"/>
      <w:numFmt w:val="decimal"/>
      <w:lvlText w:val="%1.%2.%3.%4.%5"/>
      <w:lvlJc w:val="left"/>
      <w:pPr>
        <w:tabs>
          <w:tab w:val="num" w:pos="3861"/>
        </w:tabs>
        <w:ind w:left="2551" w:hanging="850"/>
      </w:pPr>
      <w:rPr>
        <w:rFonts w:cs="Times New Roman"/>
      </w:rPr>
    </w:lvl>
    <w:lvl w:ilvl="5">
      <w:start w:val="1"/>
      <w:numFmt w:val="decimal"/>
      <w:lvlText w:val="%1.%2.%3.%4.%5.%6"/>
      <w:lvlJc w:val="left"/>
      <w:pPr>
        <w:tabs>
          <w:tab w:val="num" w:pos="4646"/>
        </w:tabs>
        <w:ind w:left="3260" w:hanging="1134"/>
      </w:pPr>
      <w:rPr>
        <w:rFonts w:cs="Times New Roman"/>
      </w:rPr>
    </w:lvl>
    <w:lvl w:ilvl="6">
      <w:start w:val="1"/>
      <w:numFmt w:val="decimal"/>
      <w:lvlText w:val="%1.%2.%3.%4.%5.%6.%7"/>
      <w:lvlJc w:val="left"/>
      <w:pPr>
        <w:tabs>
          <w:tab w:val="num" w:pos="5791"/>
        </w:tabs>
        <w:ind w:left="3827" w:hanging="1276"/>
      </w:pPr>
      <w:rPr>
        <w:rFonts w:cs="Times New Roman"/>
      </w:rPr>
    </w:lvl>
    <w:lvl w:ilvl="7">
      <w:start w:val="1"/>
      <w:numFmt w:val="decimal"/>
      <w:lvlText w:val="%1.%2.%3.%4.%5.%6.%7.%8"/>
      <w:lvlJc w:val="left"/>
      <w:pPr>
        <w:tabs>
          <w:tab w:val="num" w:pos="6576"/>
        </w:tabs>
        <w:ind w:left="4394" w:hanging="1418"/>
      </w:pPr>
      <w:rPr>
        <w:rFonts w:cs="Times New Roman"/>
      </w:rPr>
    </w:lvl>
    <w:lvl w:ilvl="8">
      <w:start w:val="1"/>
      <w:numFmt w:val="decimal"/>
      <w:lvlText w:val="%1.%2.%3.%4.%5.%6.%7.%8.%9"/>
      <w:lvlJc w:val="left"/>
      <w:pPr>
        <w:tabs>
          <w:tab w:val="num" w:pos="7362"/>
        </w:tabs>
        <w:ind w:left="5102" w:hanging="1700"/>
      </w:pPr>
      <w:rPr>
        <w:rFonts w:cs="Times New Roman"/>
      </w:rPr>
    </w:lvl>
  </w:abstractNum>
  <w:num w:numId="1">
    <w:abstractNumId w:val="3"/>
  </w:num>
  <w:num w:numId="2">
    <w:abstractNumId w:val="35"/>
  </w:num>
  <w:num w:numId="3">
    <w:abstractNumId w:val="1"/>
  </w:num>
  <w:num w:numId="4">
    <w:abstractNumId w:val="10"/>
  </w:num>
  <w:num w:numId="5">
    <w:abstractNumId w:val="7"/>
  </w:num>
  <w:num w:numId="6">
    <w:abstractNumId w:val="21"/>
  </w:num>
  <w:num w:numId="7">
    <w:abstractNumId w:val="29"/>
  </w:num>
  <w:num w:numId="8">
    <w:abstractNumId w:val="9"/>
  </w:num>
  <w:num w:numId="9">
    <w:abstractNumId w:val="32"/>
  </w:num>
  <w:num w:numId="10">
    <w:abstractNumId w:val="34"/>
  </w:num>
  <w:num w:numId="11">
    <w:abstractNumId w:val="2"/>
  </w:num>
  <w:num w:numId="12">
    <w:abstractNumId w:val="16"/>
  </w:num>
  <w:num w:numId="13">
    <w:abstractNumId w:val="4"/>
  </w:num>
  <w:num w:numId="14">
    <w:abstractNumId w:val="33"/>
  </w:num>
  <w:num w:numId="15">
    <w:abstractNumId w:val="31"/>
  </w:num>
  <w:num w:numId="16">
    <w:abstractNumId w:val="24"/>
  </w:num>
  <w:num w:numId="17">
    <w:abstractNumId w:val="18"/>
  </w:num>
  <w:num w:numId="18">
    <w:abstractNumId w:val="23"/>
  </w:num>
  <w:num w:numId="19">
    <w:abstractNumId w:val="15"/>
  </w:num>
  <w:num w:numId="20">
    <w:abstractNumId w:val="25"/>
  </w:num>
  <w:num w:numId="21">
    <w:abstractNumId w:val="8"/>
  </w:num>
  <w:num w:numId="22">
    <w:abstractNumId w:val="39"/>
  </w:num>
  <w:num w:numId="23">
    <w:abstractNumId w:val="26"/>
  </w:num>
  <w:num w:numId="24">
    <w:abstractNumId w:val="36"/>
  </w:num>
  <w:num w:numId="25">
    <w:abstractNumId w:val="18"/>
    <w:lvlOverride w:ilvl="0">
      <w:startOverride w:val="1"/>
    </w:lvlOverride>
  </w:num>
  <w:num w:numId="26">
    <w:abstractNumId w:val="18"/>
    <w:lvlOverride w:ilvl="0">
      <w:startOverride w:val="1"/>
    </w:lvlOverride>
  </w:num>
  <w:num w:numId="27">
    <w:abstractNumId w:val="18"/>
    <w:lvlOverride w:ilvl="0">
      <w:startOverride w:val="1"/>
    </w:lvlOverride>
  </w:num>
  <w:num w:numId="28">
    <w:abstractNumId w:val="18"/>
    <w:lvlOverride w:ilvl="0">
      <w:startOverride w:val="1"/>
    </w:lvlOverride>
  </w:num>
  <w:num w:numId="29">
    <w:abstractNumId w:val="8"/>
  </w:num>
  <w:num w:numId="30">
    <w:abstractNumId w:val="11"/>
  </w:num>
  <w:num w:numId="31">
    <w:abstractNumId w:val="8"/>
  </w:num>
  <w:num w:numId="32">
    <w:abstractNumId w:val="8"/>
  </w:num>
  <w:num w:numId="33">
    <w:abstractNumId w:val="8"/>
  </w:num>
  <w:num w:numId="34">
    <w:abstractNumId w:val="8"/>
  </w:num>
  <w:num w:numId="35">
    <w:abstractNumId w:val="8"/>
  </w:num>
  <w:num w:numId="36">
    <w:abstractNumId w:val="8"/>
  </w:num>
  <w:num w:numId="37">
    <w:abstractNumId w:val="8"/>
  </w:num>
  <w:num w:numId="38">
    <w:abstractNumId w:val="8"/>
  </w:num>
  <w:num w:numId="39">
    <w:abstractNumId w:val="18"/>
  </w:num>
  <w:num w:numId="40">
    <w:abstractNumId w:val="13"/>
  </w:num>
  <w:num w:numId="41">
    <w:abstractNumId w:val="38"/>
  </w:num>
  <w:num w:numId="42">
    <w:abstractNumId w:val="0"/>
  </w:num>
  <w:num w:numId="43">
    <w:abstractNumId w:val="17"/>
  </w:num>
  <w:num w:numId="44">
    <w:abstractNumId w:val="14"/>
  </w:num>
  <w:num w:numId="45">
    <w:abstractNumId w:val="19"/>
  </w:num>
  <w:num w:numId="46">
    <w:abstractNumId w:val="28"/>
  </w:num>
  <w:num w:numId="47">
    <w:abstractNumId w:val="27"/>
  </w:num>
  <w:num w:numId="48">
    <w:abstractNumId w:val="20"/>
  </w:num>
  <w:num w:numId="49">
    <w:abstractNumId w:val="37"/>
  </w:num>
  <w:num w:numId="50">
    <w:abstractNumId w:val="22"/>
  </w:num>
  <w:num w:numId="51">
    <w:abstractNumId w:val="6"/>
  </w:num>
  <w:num w:numId="52">
    <w:abstractNumId w:val="5"/>
  </w:num>
  <w:num w:numId="53">
    <w:abstractNumId w:val="12"/>
  </w:num>
  <w:num w:numId="54">
    <w:abstractNumId w:val="30"/>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4813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33053"/>
    <w:rsid w:val="00003BD5"/>
    <w:rsid w:val="00004B52"/>
    <w:rsid w:val="00012027"/>
    <w:rsid w:val="00013585"/>
    <w:rsid w:val="0001511C"/>
    <w:rsid w:val="00016EA0"/>
    <w:rsid w:val="00025FB5"/>
    <w:rsid w:val="00027A45"/>
    <w:rsid w:val="00032E79"/>
    <w:rsid w:val="00033A08"/>
    <w:rsid w:val="00036846"/>
    <w:rsid w:val="000375BB"/>
    <w:rsid w:val="0004166D"/>
    <w:rsid w:val="0004227D"/>
    <w:rsid w:val="0004358C"/>
    <w:rsid w:val="00043BA2"/>
    <w:rsid w:val="00043EAA"/>
    <w:rsid w:val="000472DB"/>
    <w:rsid w:val="00054D53"/>
    <w:rsid w:val="00057E85"/>
    <w:rsid w:val="00060A77"/>
    <w:rsid w:val="00062356"/>
    <w:rsid w:val="00064AF1"/>
    <w:rsid w:val="00073069"/>
    <w:rsid w:val="0007390F"/>
    <w:rsid w:val="00073AD0"/>
    <w:rsid w:val="00073CDA"/>
    <w:rsid w:val="00076129"/>
    <w:rsid w:val="0009191C"/>
    <w:rsid w:val="00092FCF"/>
    <w:rsid w:val="000A3BAB"/>
    <w:rsid w:val="000A5C97"/>
    <w:rsid w:val="000B0BA7"/>
    <w:rsid w:val="000B215D"/>
    <w:rsid w:val="000C3DDD"/>
    <w:rsid w:val="000C5EEE"/>
    <w:rsid w:val="000C62FB"/>
    <w:rsid w:val="000C6877"/>
    <w:rsid w:val="000D3A60"/>
    <w:rsid w:val="000E0309"/>
    <w:rsid w:val="000E3CD8"/>
    <w:rsid w:val="000E66F3"/>
    <w:rsid w:val="000F1A4A"/>
    <w:rsid w:val="000F56C3"/>
    <w:rsid w:val="00103ECB"/>
    <w:rsid w:val="00104D63"/>
    <w:rsid w:val="0012179B"/>
    <w:rsid w:val="00121E1B"/>
    <w:rsid w:val="00126429"/>
    <w:rsid w:val="00127343"/>
    <w:rsid w:val="00130203"/>
    <w:rsid w:val="001302AB"/>
    <w:rsid w:val="0013137D"/>
    <w:rsid w:val="00132BD9"/>
    <w:rsid w:val="00134816"/>
    <w:rsid w:val="0013673D"/>
    <w:rsid w:val="00157D07"/>
    <w:rsid w:val="001658F5"/>
    <w:rsid w:val="00165EF3"/>
    <w:rsid w:val="00171531"/>
    <w:rsid w:val="00180D1F"/>
    <w:rsid w:val="00184333"/>
    <w:rsid w:val="00184C1C"/>
    <w:rsid w:val="00190DB3"/>
    <w:rsid w:val="001A1D49"/>
    <w:rsid w:val="001A35DC"/>
    <w:rsid w:val="001A622B"/>
    <w:rsid w:val="001B259B"/>
    <w:rsid w:val="001B441C"/>
    <w:rsid w:val="001C16AF"/>
    <w:rsid w:val="001C346E"/>
    <w:rsid w:val="001C6973"/>
    <w:rsid w:val="001C724E"/>
    <w:rsid w:val="001D0D88"/>
    <w:rsid w:val="001D2327"/>
    <w:rsid w:val="001D4BEB"/>
    <w:rsid w:val="001D5F0C"/>
    <w:rsid w:val="001D6B37"/>
    <w:rsid w:val="001E1EA7"/>
    <w:rsid w:val="001E5E78"/>
    <w:rsid w:val="001F04C5"/>
    <w:rsid w:val="001F0A28"/>
    <w:rsid w:val="001F3940"/>
    <w:rsid w:val="001F4C04"/>
    <w:rsid w:val="00203E93"/>
    <w:rsid w:val="00204A5B"/>
    <w:rsid w:val="00215D9F"/>
    <w:rsid w:val="002311AA"/>
    <w:rsid w:val="002330FD"/>
    <w:rsid w:val="00233B9F"/>
    <w:rsid w:val="0023537C"/>
    <w:rsid w:val="002359E2"/>
    <w:rsid w:val="002534ED"/>
    <w:rsid w:val="0025653F"/>
    <w:rsid w:val="00257517"/>
    <w:rsid w:val="00261884"/>
    <w:rsid w:val="002714AE"/>
    <w:rsid w:val="002842D9"/>
    <w:rsid w:val="002864CC"/>
    <w:rsid w:val="002948B1"/>
    <w:rsid w:val="002958B2"/>
    <w:rsid w:val="002968E4"/>
    <w:rsid w:val="002973F0"/>
    <w:rsid w:val="002A3772"/>
    <w:rsid w:val="002A472B"/>
    <w:rsid w:val="002A5A30"/>
    <w:rsid w:val="002B109D"/>
    <w:rsid w:val="002B62D6"/>
    <w:rsid w:val="002B742A"/>
    <w:rsid w:val="002B75C9"/>
    <w:rsid w:val="002C09CC"/>
    <w:rsid w:val="002C1A92"/>
    <w:rsid w:val="002C1D91"/>
    <w:rsid w:val="002C687A"/>
    <w:rsid w:val="002D339A"/>
    <w:rsid w:val="002D64E2"/>
    <w:rsid w:val="002D6896"/>
    <w:rsid w:val="002E413B"/>
    <w:rsid w:val="002F38A0"/>
    <w:rsid w:val="002F42FE"/>
    <w:rsid w:val="00301A3B"/>
    <w:rsid w:val="00302944"/>
    <w:rsid w:val="00303E25"/>
    <w:rsid w:val="00310360"/>
    <w:rsid w:val="00310B33"/>
    <w:rsid w:val="00311379"/>
    <w:rsid w:val="003152C5"/>
    <w:rsid w:val="00324F6A"/>
    <w:rsid w:val="00325955"/>
    <w:rsid w:val="00334768"/>
    <w:rsid w:val="00340F91"/>
    <w:rsid w:val="003550B8"/>
    <w:rsid w:val="00356ED3"/>
    <w:rsid w:val="00360FC5"/>
    <w:rsid w:val="00361FEA"/>
    <w:rsid w:val="0036307D"/>
    <w:rsid w:val="00364A66"/>
    <w:rsid w:val="00366CFB"/>
    <w:rsid w:val="0037485B"/>
    <w:rsid w:val="003807E4"/>
    <w:rsid w:val="003845AD"/>
    <w:rsid w:val="0038729C"/>
    <w:rsid w:val="00391289"/>
    <w:rsid w:val="00393210"/>
    <w:rsid w:val="00394340"/>
    <w:rsid w:val="00394AFC"/>
    <w:rsid w:val="00397401"/>
    <w:rsid w:val="00397DD7"/>
    <w:rsid w:val="003A0935"/>
    <w:rsid w:val="003A5F6E"/>
    <w:rsid w:val="003A78E2"/>
    <w:rsid w:val="003B308D"/>
    <w:rsid w:val="003B7260"/>
    <w:rsid w:val="003C6D4A"/>
    <w:rsid w:val="003C71E5"/>
    <w:rsid w:val="003D358D"/>
    <w:rsid w:val="003D63BB"/>
    <w:rsid w:val="003D649B"/>
    <w:rsid w:val="003D6FEF"/>
    <w:rsid w:val="003E0C86"/>
    <w:rsid w:val="003E2DB5"/>
    <w:rsid w:val="003E3821"/>
    <w:rsid w:val="003E383D"/>
    <w:rsid w:val="003E3ABA"/>
    <w:rsid w:val="003E6E58"/>
    <w:rsid w:val="003F233F"/>
    <w:rsid w:val="003F4028"/>
    <w:rsid w:val="003F4E79"/>
    <w:rsid w:val="003F7FC0"/>
    <w:rsid w:val="004036E2"/>
    <w:rsid w:val="00404452"/>
    <w:rsid w:val="00404DCE"/>
    <w:rsid w:val="00404EC0"/>
    <w:rsid w:val="00407F40"/>
    <w:rsid w:val="00414EC9"/>
    <w:rsid w:val="00417045"/>
    <w:rsid w:val="004177B4"/>
    <w:rsid w:val="00434862"/>
    <w:rsid w:val="00435750"/>
    <w:rsid w:val="00463A09"/>
    <w:rsid w:val="0046661E"/>
    <w:rsid w:val="00471C5D"/>
    <w:rsid w:val="00472A9E"/>
    <w:rsid w:val="00473027"/>
    <w:rsid w:val="00476C77"/>
    <w:rsid w:val="00486C0E"/>
    <w:rsid w:val="00487AC6"/>
    <w:rsid w:val="00490831"/>
    <w:rsid w:val="00495AF9"/>
    <w:rsid w:val="00495B22"/>
    <w:rsid w:val="00496BD0"/>
    <w:rsid w:val="00496F5B"/>
    <w:rsid w:val="004A5D6E"/>
    <w:rsid w:val="004B3FDD"/>
    <w:rsid w:val="004B4DE2"/>
    <w:rsid w:val="004B6DFA"/>
    <w:rsid w:val="004C3AC6"/>
    <w:rsid w:val="004C438D"/>
    <w:rsid w:val="004C57F4"/>
    <w:rsid w:val="004C6BE6"/>
    <w:rsid w:val="004D2783"/>
    <w:rsid w:val="004D4DB1"/>
    <w:rsid w:val="004E1406"/>
    <w:rsid w:val="004E75B9"/>
    <w:rsid w:val="004F2DBB"/>
    <w:rsid w:val="0051379F"/>
    <w:rsid w:val="00516D66"/>
    <w:rsid w:val="00517BB0"/>
    <w:rsid w:val="005218AF"/>
    <w:rsid w:val="0052284F"/>
    <w:rsid w:val="005242EB"/>
    <w:rsid w:val="00525E2C"/>
    <w:rsid w:val="005273C2"/>
    <w:rsid w:val="005309B9"/>
    <w:rsid w:val="005310B8"/>
    <w:rsid w:val="00542087"/>
    <w:rsid w:val="0056207B"/>
    <w:rsid w:val="005620ED"/>
    <w:rsid w:val="0056284D"/>
    <w:rsid w:val="00562F3B"/>
    <w:rsid w:val="005716B8"/>
    <w:rsid w:val="00575799"/>
    <w:rsid w:val="00576771"/>
    <w:rsid w:val="005809E3"/>
    <w:rsid w:val="00581CC3"/>
    <w:rsid w:val="00583483"/>
    <w:rsid w:val="0059590E"/>
    <w:rsid w:val="00596C3A"/>
    <w:rsid w:val="005A10BF"/>
    <w:rsid w:val="005A3933"/>
    <w:rsid w:val="005A533F"/>
    <w:rsid w:val="005A5AE3"/>
    <w:rsid w:val="005B74C4"/>
    <w:rsid w:val="005C011F"/>
    <w:rsid w:val="005C1DCE"/>
    <w:rsid w:val="005C509D"/>
    <w:rsid w:val="005C676B"/>
    <w:rsid w:val="005C67BA"/>
    <w:rsid w:val="005D0186"/>
    <w:rsid w:val="005D025C"/>
    <w:rsid w:val="005F1F16"/>
    <w:rsid w:val="006000A0"/>
    <w:rsid w:val="00604A2A"/>
    <w:rsid w:val="00612DF9"/>
    <w:rsid w:val="00635563"/>
    <w:rsid w:val="0064282D"/>
    <w:rsid w:val="00642ED4"/>
    <w:rsid w:val="006432BD"/>
    <w:rsid w:val="006528B9"/>
    <w:rsid w:val="00653707"/>
    <w:rsid w:val="0065403F"/>
    <w:rsid w:val="00663A33"/>
    <w:rsid w:val="00663BBB"/>
    <w:rsid w:val="00673C87"/>
    <w:rsid w:val="006740F9"/>
    <w:rsid w:val="0068381C"/>
    <w:rsid w:val="00687347"/>
    <w:rsid w:val="006B0210"/>
    <w:rsid w:val="006B1063"/>
    <w:rsid w:val="006B2F2F"/>
    <w:rsid w:val="006C5185"/>
    <w:rsid w:val="006C55E6"/>
    <w:rsid w:val="006C69CD"/>
    <w:rsid w:val="006D11B7"/>
    <w:rsid w:val="006E1DFD"/>
    <w:rsid w:val="006E66D3"/>
    <w:rsid w:val="007032FD"/>
    <w:rsid w:val="007057F2"/>
    <w:rsid w:val="00706C27"/>
    <w:rsid w:val="0071219D"/>
    <w:rsid w:val="00712C88"/>
    <w:rsid w:val="00723E8E"/>
    <w:rsid w:val="007241DC"/>
    <w:rsid w:val="0072700F"/>
    <w:rsid w:val="0072770E"/>
    <w:rsid w:val="00731DA5"/>
    <w:rsid w:val="00732A89"/>
    <w:rsid w:val="00734F00"/>
    <w:rsid w:val="0073698E"/>
    <w:rsid w:val="00741390"/>
    <w:rsid w:val="00742126"/>
    <w:rsid w:val="007662E9"/>
    <w:rsid w:val="00766BD8"/>
    <w:rsid w:val="00767FB2"/>
    <w:rsid w:val="0077247F"/>
    <w:rsid w:val="007740F8"/>
    <w:rsid w:val="00774C13"/>
    <w:rsid w:val="00786962"/>
    <w:rsid w:val="00790A28"/>
    <w:rsid w:val="00791BED"/>
    <w:rsid w:val="0079609F"/>
    <w:rsid w:val="00797F9B"/>
    <w:rsid w:val="007A34C6"/>
    <w:rsid w:val="007A6D9C"/>
    <w:rsid w:val="007B0E77"/>
    <w:rsid w:val="007B0F90"/>
    <w:rsid w:val="007B1688"/>
    <w:rsid w:val="007B52A4"/>
    <w:rsid w:val="007C36A6"/>
    <w:rsid w:val="007C39B8"/>
    <w:rsid w:val="007C5763"/>
    <w:rsid w:val="007D46A4"/>
    <w:rsid w:val="007D5A5C"/>
    <w:rsid w:val="007E0056"/>
    <w:rsid w:val="007E34CC"/>
    <w:rsid w:val="007E35A2"/>
    <w:rsid w:val="007E37E6"/>
    <w:rsid w:val="007F143B"/>
    <w:rsid w:val="007F2C83"/>
    <w:rsid w:val="0081026E"/>
    <w:rsid w:val="00816C34"/>
    <w:rsid w:val="00826402"/>
    <w:rsid w:val="008268A9"/>
    <w:rsid w:val="00827089"/>
    <w:rsid w:val="008271BA"/>
    <w:rsid w:val="0083265E"/>
    <w:rsid w:val="00843153"/>
    <w:rsid w:val="00844FCB"/>
    <w:rsid w:val="0085238E"/>
    <w:rsid w:val="00856838"/>
    <w:rsid w:val="008573A6"/>
    <w:rsid w:val="008602DC"/>
    <w:rsid w:val="0086427E"/>
    <w:rsid w:val="00870F62"/>
    <w:rsid w:val="00871A89"/>
    <w:rsid w:val="0087619B"/>
    <w:rsid w:val="0088656F"/>
    <w:rsid w:val="00891CE5"/>
    <w:rsid w:val="00893287"/>
    <w:rsid w:val="00893376"/>
    <w:rsid w:val="008942F1"/>
    <w:rsid w:val="008A4503"/>
    <w:rsid w:val="008B5921"/>
    <w:rsid w:val="008B6795"/>
    <w:rsid w:val="008C3ADB"/>
    <w:rsid w:val="008D433B"/>
    <w:rsid w:val="008D4AE5"/>
    <w:rsid w:val="008E21A0"/>
    <w:rsid w:val="008E3940"/>
    <w:rsid w:val="008F6669"/>
    <w:rsid w:val="0090346B"/>
    <w:rsid w:val="009045EA"/>
    <w:rsid w:val="00907C84"/>
    <w:rsid w:val="009100A8"/>
    <w:rsid w:val="00924E08"/>
    <w:rsid w:val="00925979"/>
    <w:rsid w:val="009313F4"/>
    <w:rsid w:val="00931849"/>
    <w:rsid w:val="009340A9"/>
    <w:rsid w:val="00936DB1"/>
    <w:rsid w:val="00942265"/>
    <w:rsid w:val="00942DA5"/>
    <w:rsid w:val="00952182"/>
    <w:rsid w:val="00952BE9"/>
    <w:rsid w:val="00952E81"/>
    <w:rsid w:val="0095780F"/>
    <w:rsid w:val="00960780"/>
    <w:rsid w:val="00963D49"/>
    <w:rsid w:val="00980B15"/>
    <w:rsid w:val="00990351"/>
    <w:rsid w:val="00997C0D"/>
    <w:rsid w:val="009A4735"/>
    <w:rsid w:val="009B21AA"/>
    <w:rsid w:val="009B365A"/>
    <w:rsid w:val="009B44F4"/>
    <w:rsid w:val="009C0EA0"/>
    <w:rsid w:val="009C6BE0"/>
    <w:rsid w:val="009D01F8"/>
    <w:rsid w:val="009D23A0"/>
    <w:rsid w:val="009D40A2"/>
    <w:rsid w:val="009D59CE"/>
    <w:rsid w:val="009D6CFE"/>
    <w:rsid w:val="009D6F1E"/>
    <w:rsid w:val="009F42AD"/>
    <w:rsid w:val="00A0236A"/>
    <w:rsid w:val="00A05B37"/>
    <w:rsid w:val="00A06BD7"/>
    <w:rsid w:val="00A12FB1"/>
    <w:rsid w:val="00A159D9"/>
    <w:rsid w:val="00A23DA4"/>
    <w:rsid w:val="00A347B7"/>
    <w:rsid w:val="00A347E2"/>
    <w:rsid w:val="00A35961"/>
    <w:rsid w:val="00A37BC6"/>
    <w:rsid w:val="00A44330"/>
    <w:rsid w:val="00A533B7"/>
    <w:rsid w:val="00A53855"/>
    <w:rsid w:val="00A55B40"/>
    <w:rsid w:val="00A603BB"/>
    <w:rsid w:val="00A700D1"/>
    <w:rsid w:val="00A87288"/>
    <w:rsid w:val="00A908FE"/>
    <w:rsid w:val="00A91749"/>
    <w:rsid w:val="00A94A43"/>
    <w:rsid w:val="00A96168"/>
    <w:rsid w:val="00AA1AF8"/>
    <w:rsid w:val="00AA6D3A"/>
    <w:rsid w:val="00AA76BB"/>
    <w:rsid w:val="00AB1179"/>
    <w:rsid w:val="00AB2AC6"/>
    <w:rsid w:val="00AB3885"/>
    <w:rsid w:val="00AB4CE2"/>
    <w:rsid w:val="00AB7229"/>
    <w:rsid w:val="00AC57A6"/>
    <w:rsid w:val="00AD442E"/>
    <w:rsid w:val="00AD4C72"/>
    <w:rsid w:val="00AE05DB"/>
    <w:rsid w:val="00AE210C"/>
    <w:rsid w:val="00AE6929"/>
    <w:rsid w:val="00AF6178"/>
    <w:rsid w:val="00B03940"/>
    <w:rsid w:val="00B03FE5"/>
    <w:rsid w:val="00B25DD9"/>
    <w:rsid w:val="00B31E3A"/>
    <w:rsid w:val="00B338BC"/>
    <w:rsid w:val="00B401B3"/>
    <w:rsid w:val="00B502F5"/>
    <w:rsid w:val="00B5253E"/>
    <w:rsid w:val="00B52703"/>
    <w:rsid w:val="00B664F0"/>
    <w:rsid w:val="00B66591"/>
    <w:rsid w:val="00B67E9E"/>
    <w:rsid w:val="00B73597"/>
    <w:rsid w:val="00B76FF3"/>
    <w:rsid w:val="00B80EC5"/>
    <w:rsid w:val="00B82E0C"/>
    <w:rsid w:val="00B874E3"/>
    <w:rsid w:val="00B93010"/>
    <w:rsid w:val="00B93144"/>
    <w:rsid w:val="00B93C06"/>
    <w:rsid w:val="00BA6F39"/>
    <w:rsid w:val="00BB3309"/>
    <w:rsid w:val="00BB5722"/>
    <w:rsid w:val="00BB5E70"/>
    <w:rsid w:val="00BB72F5"/>
    <w:rsid w:val="00BC03F7"/>
    <w:rsid w:val="00BC270B"/>
    <w:rsid w:val="00BC55BA"/>
    <w:rsid w:val="00BD0790"/>
    <w:rsid w:val="00BD3A10"/>
    <w:rsid w:val="00BD48A5"/>
    <w:rsid w:val="00BD6A65"/>
    <w:rsid w:val="00BE0A7B"/>
    <w:rsid w:val="00BE136F"/>
    <w:rsid w:val="00BE2C93"/>
    <w:rsid w:val="00BE481A"/>
    <w:rsid w:val="00BE6498"/>
    <w:rsid w:val="00BF134F"/>
    <w:rsid w:val="00BF1EC8"/>
    <w:rsid w:val="00BF2EF9"/>
    <w:rsid w:val="00BF6AC0"/>
    <w:rsid w:val="00BF7492"/>
    <w:rsid w:val="00C01DD7"/>
    <w:rsid w:val="00C02335"/>
    <w:rsid w:val="00C04792"/>
    <w:rsid w:val="00C078F4"/>
    <w:rsid w:val="00C07A62"/>
    <w:rsid w:val="00C13417"/>
    <w:rsid w:val="00C16735"/>
    <w:rsid w:val="00C17385"/>
    <w:rsid w:val="00C17E11"/>
    <w:rsid w:val="00C22466"/>
    <w:rsid w:val="00C26C9D"/>
    <w:rsid w:val="00C33053"/>
    <w:rsid w:val="00C3582C"/>
    <w:rsid w:val="00C37BED"/>
    <w:rsid w:val="00C4099C"/>
    <w:rsid w:val="00C43170"/>
    <w:rsid w:val="00C45CEB"/>
    <w:rsid w:val="00C515A5"/>
    <w:rsid w:val="00C55919"/>
    <w:rsid w:val="00C56CFA"/>
    <w:rsid w:val="00C63FF0"/>
    <w:rsid w:val="00C65B6B"/>
    <w:rsid w:val="00C66899"/>
    <w:rsid w:val="00C70502"/>
    <w:rsid w:val="00C75611"/>
    <w:rsid w:val="00C85196"/>
    <w:rsid w:val="00C93413"/>
    <w:rsid w:val="00C93DAE"/>
    <w:rsid w:val="00CA00F1"/>
    <w:rsid w:val="00CA02DC"/>
    <w:rsid w:val="00CA3731"/>
    <w:rsid w:val="00CA4733"/>
    <w:rsid w:val="00CA7F83"/>
    <w:rsid w:val="00CB0215"/>
    <w:rsid w:val="00CB35B4"/>
    <w:rsid w:val="00CB61CB"/>
    <w:rsid w:val="00CB7BA1"/>
    <w:rsid w:val="00CC2541"/>
    <w:rsid w:val="00CC51D9"/>
    <w:rsid w:val="00CE27BF"/>
    <w:rsid w:val="00CE6FFA"/>
    <w:rsid w:val="00CF08EC"/>
    <w:rsid w:val="00D10F3D"/>
    <w:rsid w:val="00D322FA"/>
    <w:rsid w:val="00D32A8E"/>
    <w:rsid w:val="00D33E75"/>
    <w:rsid w:val="00D35D06"/>
    <w:rsid w:val="00D437D8"/>
    <w:rsid w:val="00D45BB4"/>
    <w:rsid w:val="00D61018"/>
    <w:rsid w:val="00D674B0"/>
    <w:rsid w:val="00D70841"/>
    <w:rsid w:val="00D806DC"/>
    <w:rsid w:val="00D82304"/>
    <w:rsid w:val="00D92ED8"/>
    <w:rsid w:val="00D962A6"/>
    <w:rsid w:val="00DA1912"/>
    <w:rsid w:val="00DA27A3"/>
    <w:rsid w:val="00DA295F"/>
    <w:rsid w:val="00DA393F"/>
    <w:rsid w:val="00DA511E"/>
    <w:rsid w:val="00DA686D"/>
    <w:rsid w:val="00DB3109"/>
    <w:rsid w:val="00DB356E"/>
    <w:rsid w:val="00DB39FD"/>
    <w:rsid w:val="00DB6558"/>
    <w:rsid w:val="00DB7450"/>
    <w:rsid w:val="00DC17BA"/>
    <w:rsid w:val="00DC3107"/>
    <w:rsid w:val="00DC6A66"/>
    <w:rsid w:val="00DD1BE4"/>
    <w:rsid w:val="00DD397D"/>
    <w:rsid w:val="00DD747D"/>
    <w:rsid w:val="00DD776B"/>
    <w:rsid w:val="00DE0846"/>
    <w:rsid w:val="00DF0686"/>
    <w:rsid w:val="00DF69B9"/>
    <w:rsid w:val="00DF6CEF"/>
    <w:rsid w:val="00DF79D1"/>
    <w:rsid w:val="00DF7C81"/>
    <w:rsid w:val="00E008B0"/>
    <w:rsid w:val="00E04318"/>
    <w:rsid w:val="00E10EA6"/>
    <w:rsid w:val="00E128D5"/>
    <w:rsid w:val="00E179B3"/>
    <w:rsid w:val="00E226E2"/>
    <w:rsid w:val="00E228AF"/>
    <w:rsid w:val="00E228EE"/>
    <w:rsid w:val="00E35E03"/>
    <w:rsid w:val="00E41AB5"/>
    <w:rsid w:val="00E43CB6"/>
    <w:rsid w:val="00E4530E"/>
    <w:rsid w:val="00E45F99"/>
    <w:rsid w:val="00E51BD3"/>
    <w:rsid w:val="00E53560"/>
    <w:rsid w:val="00E55133"/>
    <w:rsid w:val="00E55C3B"/>
    <w:rsid w:val="00E5724C"/>
    <w:rsid w:val="00E61027"/>
    <w:rsid w:val="00E616EF"/>
    <w:rsid w:val="00E75D30"/>
    <w:rsid w:val="00E80069"/>
    <w:rsid w:val="00E8572D"/>
    <w:rsid w:val="00E87E34"/>
    <w:rsid w:val="00E918DD"/>
    <w:rsid w:val="00E92F10"/>
    <w:rsid w:val="00E93123"/>
    <w:rsid w:val="00E93996"/>
    <w:rsid w:val="00E9556E"/>
    <w:rsid w:val="00E97E6C"/>
    <w:rsid w:val="00EA31D8"/>
    <w:rsid w:val="00EA5A2C"/>
    <w:rsid w:val="00EB1D32"/>
    <w:rsid w:val="00EC0A22"/>
    <w:rsid w:val="00EC0D84"/>
    <w:rsid w:val="00EC10C3"/>
    <w:rsid w:val="00EC3700"/>
    <w:rsid w:val="00EC6FFA"/>
    <w:rsid w:val="00ED10FC"/>
    <w:rsid w:val="00ED77F3"/>
    <w:rsid w:val="00EE003F"/>
    <w:rsid w:val="00EE02F7"/>
    <w:rsid w:val="00EE0658"/>
    <w:rsid w:val="00EE1E45"/>
    <w:rsid w:val="00EE27E8"/>
    <w:rsid w:val="00EE37D4"/>
    <w:rsid w:val="00EE6DAA"/>
    <w:rsid w:val="00EF1D00"/>
    <w:rsid w:val="00EF33D1"/>
    <w:rsid w:val="00EF4AA8"/>
    <w:rsid w:val="00EF5216"/>
    <w:rsid w:val="00EF60D2"/>
    <w:rsid w:val="00EF62D7"/>
    <w:rsid w:val="00EF6F32"/>
    <w:rsid w:val="00F02DF7"/>
    <w:rsid w:val="00F10367"/>
    <w:rsid w:val="00F24B86"/>
    <w:rsid w:val="00F307B1"/>
    <w:rsid w:val="00F354FD"/>
    <w:rsid w:val="00F36C61"/>
    <w:rsid w:val="00F420E4"/>
    <w:rsid w:val="00F42792"/>
    <w:rsid w:val="00F45931"/>
    <w:rsid w:val="00F45B7E"/>
    <w:rsid w:val="00F476EB"/>
    <w:rsid w:val="00F477E7"/>
    <w:rsid w:val="00F5402F"/>
    <w:rsid w:val="00F62C6D"/>
    <w:rsid w:val="00F64A3C"/>
    <w:rsid w:val="00F66A67"/>
    <w:rsid w:val="00F80780"/>
    <w:rsid w:val="00F82894"/>
    <w:rsid w:val="00F85FB2"/>
    <w:rsid w:val="00F870E2"/>
    <w:rsid w:val="00F9154A"/>
    <w:rsid w:val="00F94BDA"/>
    <w:rsid w:val="00F9612B"/>
    <w:rsid w:val="00FA531C"/>
    <w:rsid w:val="00FA7745"/>
    <w:rsid w:val="00FB3887"/>
    <w:rsid w:val="00FB47BC"/>
    <w:rsid w:val="00FB6AEA"/>
    <w:rsid w:val="00FB7B65"/>
    <w:rsid w:val="00FC1E65"/>
    <w:rsid w:val="00FC24ED"/>
    <w:rsid w:val="00FC3500"/>
    <w:rsid w:val="00FD29CF"/>
    <w:rsid w:val="00FD36EA"/>
    <w:rsid w:val="00FD3DF6"/>
    <w:rsid w:val="00FF7F1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8130"/>
    <o:shapelayout v:ext="edit">
      <o:idmap v:ext="edit" data="1"/>
      <o:rules v:ext="edit">
        <o:r id="V:Rule2" type="connector" idref="#_x0000_s10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2">
    <w:name w:val="Normal"/>
    <w:qFormat/>
    <w:rsid w:val="009045EA"/>
    <w:pPr>
      <w:widowControl w:val="0"/>
      <w:jc w:val="both"/>
    </w:pPr>
    <w:rPr>
      <w:kern w:val="2"/>
      <w:sz w:val="21"/>
      <w:szCs w:val="22"/>
    </w:rPr>
  </w:style>
  <w:style w:type="paragraph" w:styleId="3">
    <w:name w:val="heading 3"/>
    <w:basedOn w:val="aff2"/>
    <w:link w:val="3Char"/>
    <w:uiPriority w:val="99"/>
    <w:qFormat/>
    <w:rsid w:val="00C33053"/>
    <w:pPr>
      <w:widowControl/>
      <w:spacing w:before="100" w:beforeAutospacing="1" w:after="100" w:afterAutospacing="1"/>
      <w:jc w:val="left"/>
      <w:outlineLvl w:val="2"/>
    </w:pPr>
    <w:rPr>
      <w:rFonts w:ascii="宋体" w:hAnsi="宋体" w:cs="宋体"/>
      <w:b/>
      <w:bCs/>
      <w:kern w:val="0"/>
      <w:sz w:val="27"/>
      <w:szCs w:val="27"/>
    </w:rPr>
  </w:style>
  <w:style w:type="character" w:default="1" w:styleId="aff3">
    <w:name w:val="Default Paragraph Font"/>
    <w:uiPriority w:val="1"/>
    <w:unhideWhenUsed/>
  </w:style>
  <w:style w:type="table" w:default="1" w:styleId="aff4">
    <w:name w:val="Normal Table"/>
    <w:uiPriority w:val="99"/>
    <w:semiHidden/>
    <w:unhideWhenUsed/>
    <w:qFormat/>
    <w:tblPr>
      <w:tblInd w:w="0" w:type="dxa"/>
      <w:tblCellMar>
        <w:top w:w="0" w:type="dxa"/>
        <w:left w:w="108" w:type="dxa"/>
        <w:bottom w:w="0" w:type="dxa"/>
        <w:right w:w="108" w:type="dxa"/>
      </w:tblCellMar>
    </w:tblPr>
  </w:style>
  <w:style w:type="numbering" w:default="1" w:styleId="aff5">
    <w:name w:val="No List"/>
    <w:uiPriority w:val="99"/>
    <w:semiHidden/>
    <w:unhideWhenUsed/>
  </w:style>
  <w:style w:type="character" w:customStyle="1" w:styleId="3Char">
    <w:name w:val="标题 3 Char"/>
    <w:basedOn w:val="aff3"/>
    <w:link w:val="3"/>
    <w:uiPriority w:val="99"/>
    <w:locked/>
    <w:rsid w:val="00C33053"/>
    <w:rPr>
      <w:rFonts w:ascii="宋体" w:eastAsia="宋体" w:hAnsi="宋体" w:cs="宋体"/>
      <w:b/>
      <w:bCs/>
      <w:kern w:val="0"/>
      <w:sz w:val="27"/>
      <w:szCs w:val="27"/>
    </w:rPr>
  </w:style>
  <w:style w:type="paragraph" w:customStyle="1" w:styleId="aff6">
    <w:name w:val="段"/>
    <w:link w:val="Char"/>
    <w:rsid w:val="00C33053"/>
    <w:pPr>
      <w:tabs>
        <w:tab w:val="center" w:pos="4201"/>
        <w:tab w:val="right" w:leader="dot" w:pos="9298"/>
      </w:tabs>
      <w:autoSpaceDE w:val="0"/>
      <w:autoSpaceDN w:val="0"/>
      <w:ind w:firstLineChars="200" w:firstLine="420"/>
      <w:jc w:val="both"/>
    </w:pPr>
    <w:rPr>
      <w:rFonts w:ascii="宋体" w:hAnsi="Times New Roman"/>
      <w:noProof/>
      <w:sz w:val="21"/>
    </w:rPr>
  </w:style>
  <w:style w:type="character" w:customStyle="1" w:styleId="Char">
    <w:name w:val="段 Char"/>
    <w:basedOn w:val="aff3"/>
    <w:link w:val="aff6"/>
    <w:locked/>
    <w:rsid w:val="00C33053"/>
    <w:rPr>
      <w:rFonts w:ascii="宋体" w:hAnsi="Times New Roman"/>
      <w:noProof/>
      <w:sz w:val="21"/>
      <w:lang w:val="en-US" w:eastAsia="zh-CN" w:bidi="ar-SA"/>
    </w:rPr>
  </w:style>
  <w:style w:type="paragraph" w:customStyle="1" w:styleId="a4">
    <w:name w:val="一级条标题"/>
    <w:next w:val="aff6"/>
    <w:link w:val="Char0"/>
    <w:rsid w:val="00C33053"/>
    <w:pPr>
      <w:numPr>
        <w:ilvl w:val="1"/>
        <w:numId w:val="21"/>
      </w:numPr>
      <w:spacing w:beforeLines="50" w:afterLines="50"/>
      <w:outlineLvl w:val="2"/>
    </w:pPr>
    <w:rPr>
      <w:rFonts w:ascii="黑体" w:eastAsia="黑体" w:hAnsi="Times New Roman"/>
      <w:sz w:val="21"/>
      <w:szCs w:val="21"/>
    </w:rPr>
  </w:style>
  <w:style w:type="paragraph" w:customStyle="1" w:styleId="aff7">
    <w:name w:val="标准书脚_奇数页"/>
    <w:uiPriority w:val="99"/>
    <w:rsid w:val="00C33053"/>
    <w:pPr>
      <w:spacing w:before="120"/>
      <w:ind w:right="198"/>
      <w:jc w:val="right"/>
    </w:pPr>
    <w:rPr>
      <w:rFonts w:ascii="宋体" w:hAnsi="Times New Roman"/>
      <w:sz w:val="18"/>
      <w:szCs w:val="18"/>
    </w:rPr>
  </w:style>
  <w:style w:type="paragraph" w:customStyle="1" w:styleId="afd">
    <w:name w:val="标准书眉_奇数页"/>
    <w:next w:val="aff2"/>
    <w:uiPriority w:val="99"/>
    <w:rsid w:val="00C33053"/>
    <w:pPr>
      <w:numPr>
        <w:ilvl w:val="1"/>
        <w:numId w:val="14"/>
      </w:numPr>
      <w:tabs>
        <w:tab w:val="center" w:pos="4154"/>
        <w:tab w:val="right" w:pos="8306"/>
      </w:tabs>
      <w:spacing w:after="220"/>
      <w:jc w:val="right"/>
    </w:pPr>
    <w:rPr>
      <w:rFonts w:ascii="黑体" w:eastAsia="黑体" w:hAnsi="Times New Roman"/>
      <w:noProof/>
      <w:sz w:val="21"/>
      <w:szCs w:val="21"/>
    </w:rPr>
  </w:style>
  <w:style w:type="paragraph" w:customStyle="1" w:styleId="a3">
    <w:name w:val="章标题"/>
    <w:next w:val="aff6"/>
    <w:link w:val="Char1"/>
    <w:rsid w:val="00C33053"/>
    <w:pPr>
      <w:numPr>
        <w:numId w:val="21"/>
      </w:numPr>
      <w:spacing w:beforeLines="100" w:afterLines="100"/>
      <w:jc w:val="both"/>
      <w:outlineLvl w:val="1"/>
    </w:pPr>
    <w:rPr>
      <w:rFonts w:ascii="黑体" w:eastAsia="黑体" w:hAnsi="Times New Roman"/>
      <w:sz w:val="21"/>
    </w:rPr>
  </w:style>
  <w:style w:type="paragraph" w:customStyle="1" w:styleId="a5">
    <w:name w:val="二级条标题"/>
    <w:basedOn w:val="a4"/>
    <w:next w:val="aff6"/>
    <w:rsid w:val="00C33053"/>
    <w:pPr>
      <w:numPr>
        <w:ilvl w:val="2"/>
      </w:numPr>
      <w:tabs>
        <w:tab w:val="num" w:pos="360"/>
      </w:tabs>
      <w:spacing w:before="50" w:after="50"/>
      <w:outlineLvl w:val="3"/>
    </w:pPr>
  </w:style>
  <w:style w:type="paragraph" w:customStyle="1" w:styleId="2">
    <w:name w:val="封面标准号2"/>
    <w:uiPriority w:val="99"/>
    <w:rsid w:val="00C33053"/>
    <w:pPr>
      <w:framePr w:w="9140" w:h="1242" w:hRule="exact" w:hSpace="284" w:wrap="around" w:vAnchor="page" w:hAnchor="page" w:x="1645" w:y="2910" w:anchorLock="1"/>
      <w:spacing w:before="357" w:line="280" w:lineRule="exact"/>
      <w:jc w:val="right"/>
    </w:pPr>
    <w:rPr>
      <w:rFonts w:ascii="黑体" w:eastAsia="黑体" w:hAnsi="Times New Roman"/>
      <w:sz w:val="28"/>
      <w:szCs w:val="28"/>
    </w:rPr>
  </w:style>
  <w:style w:type="paragraph" w:customStyle="1" w:styleId="ab">
    <w:name w:val="列项——（一级）"/>
    <w:uiPriority w:val="99"/>
    <w:rsid w:val="00C33053"/>
    <w:pPr>
      <w:widowControl w:val="0"/>
      <w:numPr>
        <w:numId w:val="4"/>
      </w:numPr>
      <w:jc w:val="both"/>
    </w:pPr>
    <w:rPr>
      <w:rFonts w:ascii="宋体" w:hAnsi="Times New Roman"/>
      <w:sz w:val="21"/>
    </w:rPr>
  </w:style>
  <w:style w:type="paragraph" w:customStyle="1" w:styleId="ac">
    <w:name w:val="列项●（二级）"/>
    <w:uiPriority w:val="99"/>
    <w:rsid w:val="00C33053"/>
    <w:pPr>
      <w:numPr>
        <w:ilvl w:val="1"/>
        <w:numId w:val="4"/>
      </w:numPr>
      <w:tabs>
        <w:tab w:val="left" w:pos="840"/>
      </w:tabs>
      <w:jc w:val="both"/>
    </w:pPr>
    <w:rPr>
      <w:rFonts w:ascii="宋体" w:hAnsi="Times New Roman"/>
      <w:sz w:val="21"/>
    </w:rPr>
  </w:style>
  <w:style w:type="paragraph" w:customStyle="1" w:styleId="afe">
    <w:name w:val="目次、标准名称标题"/>
    <w:basedOn w:val="aff2"/>
    <w:next w:val="aff6"/>
    <w:rsid w:val="00C33053"/>
    <w:pPr>
      <w:keepNext/>
      <w:pageBreakBefore/>
      <w:widowControl/>
      <w:numPr>
        <w:ilvl w:val="4"/>
        <w:numId w:val="14"/>
      </w:numPr>
      <w:shd w:val="clear" w:color="FFFFFF" w:fill="FFFFFF"/>
      <w:spacing w:before="640" w:after="560" w:line="460" w:lineRule="exact"/>
      <w:jc w:val="center"/>
      <w:outlineLvl w:val="0"/>
    </w:pPr>
    <w:rPr>
      <w:rFonts w:ascii="黑体" w:eastAsia="黑体" w:hAnsi="Times New Roman"/>
      <w:kern w:val="0"/>
      <w:sz w:val="32"/>
      <w:szCs w:val="20"/>
    </w:rPr>
  </w:style>
  <w:style w:type="paragraph" w:customStyle="1" w:styleId="a6">
    <w:name w:val="三级条标题"/>
    <w:basedOn w:val="a5"/>
    <w:next w:val="aff6"/>
    <w:rsid w:val="00C33053"/>
    <w:pPr>
      <w:numPr>
        <w:ilvl w:val="3"/>
      </w:numPr>
      <w:tabs>
        <w:tab w:val="num" w:pos="360"/>
      </w:tabs>
      <w:outlineLvl w:val="4"/>
    </w:pPr>
  </w:style>
  <w:style w:type="paragraph" w:customStyle="1" w:styleId="aff8">
    <w:name w:val="示例"/>
    <w:next w:val="aff9"/>
    <w:uiPriority w:val="99"/>
    <w:rsid w:val="00C33053"/>
    <w:pPr>
      <w:widowControl w:val="0"/>
      <w:ind w:firstLine="363"/>
      <w:jc w:val="both"/>
    </w:pPr>
    <w:rPr>
      <w:rFonts w:ascii="宋体" w:hAnsi="Times New Roman"/>
      <w:sz w:val="18"/>
      <w:szCs w:val="18"/>
    </w:rPr>
  </w:style>
  <w:style w:type="paragraph" w:customStyle="1" w:styleId="af0">
    <w:name w:val="数字编号列项（二级）"/>
    <w:rsid w:val="00C33053"/>
    <w:pPr>
      <w:numPr>
        <w:ilvl w:val="1"/>
        <w:numId w:val="17"/>
      </w:numPr>
      <w:jc w:val="both"/>
    </w:pPr>
    <w:rPr>
      <w:rFonts w:ascii="宋体" w:hAnsi="Times New Roman"/>
      <w:sz w:val="21"/>
    </w:rPr>
  </w:style>
  <w:style w:type="paragraph" w:customStyle="1" w:styleId="a7">
    <w:name w:val="四级条标题"/>
    <w:basedOn w:val="a6"/>
    <w:next w:val="aff6"/>
    <w:rsid w:val="00C33053"/>
    <w:pPr>
      <w:numPr>
        <w:ilvl w:val="4"/>
      </w:numPr>
      <w:tabs>
        <w:tab w:val="num" w:pos="360"/>
      </w:tabs>
      <w:ind w:firstLine="363"/>
      <w:outlineLvl w:val="5"/>
    </w:pPr>
  </w:style>
  <w:style w:type="paragraph" w:customStyle="1" w:styleId="a8">
    <w:name w:val="五级条标题"/>
    <w:basedOn w:val="a7"/>
    <w:next w:val="aff6"/>
    <w:rsid w:val="00C33053"/>
    <w:pPr>
      <w:numPr>
        <w:ilvl w:val="5"/>
      </w:numPr>
      <w:tabs>
        <w:tab w:val="num" w:pos="360"/>
      </w:tabs>
      <w:outlineLvl w:val="6"/>
    </w:pPr>
  </w:style>
  <w:style w:type="paragraph" w:styleId="affa">
    <w:name w:val="footer"/>
    <w:basedOn w:val="aff2"/>
    <w:link w:val="Char2"/>
    <w:uiPriority w:val="99"/>
    <w:rsid w:val="00C33053"/>
    <w:pPr>
      <w:snapToGrid w:val="0"/>
      <w:ind w:rightChars="100" w:right="210"/>
      <w:jc w:val="right"/>
    </w:pPr>
    <w:rPr>
      <w:rFonts w:ascii="Times New Roman" w:hAnsi="Times New Roman"/>
      <w:sz w:val="18"/>
      <w:szCs w:val="18"/>
    </w:rPr>
  </w:style>
  <w:style w:type="character" w:customStyle="1" w:styleId="Char2">
    <w:name w:val="页脚 Char"/>
    <w:basedOn w:val="aff3"/>
    <w:link w:val="affa"/>
    <w:uiPriority w:val="99"/>
    <w:locked/>
    <w:rsid w:val="00C33053"/>
    <w:rPr>
      <w:rFonts w:ascii="Times New Roman" w:eastAsia="宋体" w:hAnsi="Times New Roman" w:cs="Times New Roman"/>
      <w:sz w:val="18"/>
      <w:szCs w:val="18"/>
    </w:rPr>
  </w:style>
  <w:style w:type="paragraph" w:styleId="aff1">
    <w:name w:val="header"/>
    <w:basedOn w:val="aff2"/>
    <w:link w:val="Char3"/>
    <w:uiPriority w:val="99"/>
    <w:rsid w:val="00C33053"/>
    <w:pPr>
      <w:numPr>
        <w:numId w:val="2"/>
      </w:numPr>
      <w:snapToGrid w:val="0"/>
      <w:ind w:left="0" w:firstLine="0"/>
      <w:jc w:val="left"/>
    </w:pPr>
    <w:rPr>
      <w:rFonts w:ascii="Times New Roman" w:hAnsi="Times New Roman"/>
      <w:sz w:val="18"/>
      <w:szCs w:val="18"/>
    </w:rPr>
  </w:style>
  <w:style w:type="character" w:customStyle="1" w:styleId="Char3">
    <w:name w:val="页眉 Char"/>
    <w:basedOn w:val="aff3"/>
    <w:link w:val="aff1"/>
    <w:uiPriority w:val="99"/>
    <w:locked/>
    <w:rsid w:val="00C33053"/>
    <w:rPr>
      <w:rFonts w:ascii="Times New Roman" w:eastAsia="宋体" w:hAnsi="Times New Roman" w:cs="Times New Roman"/>
      <w:sz w:val="18"/>
      <w:szCs w:val="18"/>
    </w:rPr>
  </w:style>
  <w:style w:type="paragraph" w:customStyle="1" w:styleId="a">
    <w:name w:val="注："/>
    <w:next w:val="aff6"/>
    <w:uiPriority w:val="99"/>
    <w:rsid w:val="00C33053"/>
    <w:pPr>
      <w:widowControl w:val="0"/>
      <w:numPr>
        <w:numId w:val="3"/>
      </w:numPr>
      <w:autoSpaceDE w:val="0"/>
      <w:autoSpaceDN w:val="0"/>
      <w:ind w:left="726" w:hanging="363"/>
      <w:jc w:val="both"/>
    </w:pPr>
    <w:rPr>
      <w:rFonts w:ascii="宋体" w:hAnsi="Times New Roman"/>
      <w:sz w:val="18"/>
      <w:szCs w:val="18"/>
    </w:rPr>
  </w:style>
  <w:style w:type="paragraph" w:customStyle="1" w:styleId="affb">
    <w:name w:val="注×："/>
    <w:uiPriority w:val="99"/>
    <w:rsid w:val="00C33053"/>
    <w:pPr>
      <w:widowControl w:val="0"/>
      <w:autoSpaceDE w:val="0"/>
      <w:autoSpaceDN w:val="0"/>
      <w:ind w:left="811" w:hanging="448"/>
      <w:jc w:val="both"/>
    </w:pPr>
    <w:rPr>
      <w:rFonts w:ascii="宋体" w:hAnsi="Times New Roman"/>
      <w:sz w:val="18"/>
      <w:szCs w:val="18"/>
    </w:rPr>
  </w:style>
  <w:style w:type="paragraph" w:customStyle="1" w:styleId="af">
    <w:name w:val="字母编号列项（一级）"/>
    <w:rsid w:val="00C33053"/>
    <w:pPr>
      <w:numPr>
        <w:numId w:val="17"/>
      </w:numPr>
      <w:jc w:val="both"/>
    </w:pPr>
    <w:rPr>
      <w:rFonts w:ascii="宋体" w:hAnsi="Times New Roman"/>
      <w:sz w:val="21"/>
    </w:rPr>
  </w:style>
  <w:style w:type="paragraph" w:customStyle="1" w:styleId="ad">
    <w:name w:val="列项◆（三级）"/>
    <w:basedOn w:val="aff2"/>
    <w:uiPriority w:val="99"/>
    <w:rsid w:val="00C33053"/>
    <w:pPr>
      <w:numPr>
        <w:ilvl w:val="2"/>
        <w:numId w:val="4"/>
      </w:numPr>
    </w:pPr>
    <w:rPr>
      <w:rFonts w:ascii="宋体" w:hAnsi="Times New Roman"/>
      <w:szCs w:val="21"/>
    </w:rPr>
  </w:style>
  <w:style w:type="paragraph" w:customStyle="1" w:styleId="af1">
    <w:name w:val="编号列项（三级）"/>
    <w:rsid w:val="00C33053"/>
    <w:pPr>
      <w:numPr>
        <w:ilvl w:val="2"/>
        <w:numId w:val="17"/>
      </w:numPr>
    </w:pPr>
    <w:rPr>
      <w:rFonts w:ascii="宋体" w:hAnsi="Times New Roman"/>
      <w:sz w:val="21"/>
    </w:rPr>
  </w:style>
  <w:style w:type="paragraph" w:customStyle="1" w:styleId="affc">
    <w:name w:val="示例×："/>
    <w:basedOn w:val="a3"/>
    <w:uiPriority w:val="99"/>
    <w:rsid w:val="00C33053"/>
    <w:pPr>
      <w:numPr>
        <w:numId w:val="0"/>
      </w:numPr>
      <w:spacing w:beforeLines="0" w:afterLines="0"/>
      <w:ind w:firstLine="363"/>
      <w:outlineLvl w:val="9"/>
    </w:pPr>
    <w:rPr>
      <w:rFonts w:ascii="宋体" w:eastAsia="宋体"/>
      <w:sz w:val="18"/>
      <w:szCs w:val="18"/>
    </w:rPr>
  </w:style>
  <w:style w:type="paragraph" w:customStyle="1" w:styleId="affd">
    <w:name w:val="二级无"/>
    <w:basedOn w:val="a5"/>
    <w:uiPriority w:val="99"/>
    <w:rsid w:val="00C33053"/>
    <w:pPr>
      <w:spacing w:beforeLines="0" w:afterLines="0"/>
    </w:pPr>
    <w:rPr>
      <w:rFonts w:ascii="宋体" w:eastAsia="宋体"/>
    </w:rPr>
  </w:style>
  <w:style w:type="paragraph" w:customStyle="1" w:styleId="affe">
    <w:name w:val="注：（正文）"/>
    <w:basedOn w:val="a"/>
    <w:next w:val="aff6"/>
    <w:uiPriority w:val="99"/>
    <w:rsid w:val="00C33053"/>
  </w:style>
  <w:style w:type="paragraph" w:customStyle="1" w:styleId="a2">
    <w:name w:val="注×：（正文）"/>
    <w:uiPriority w:val="99"/>
    <w:rsid w:val="00C33053"/>
    <w:pPr>
      <w:numPr>
        <w:numId w:val="5"/>
      </w:numPr>
      <w:jc w:val="both"/>
    </w:pPr>
    <w:rPr>
      <w:rFonts w:ascii="宋体" w:hAnsi="Times New Roman"/>
      <w:sz w:val="18"/>
      <w:szCs w:val="18"/>
    </w:rPr>
  </w:style>
  <w:style w:type="paragraph" w:customStyle="1" w:styleId="afff">
    <w:name w:val="标准标志"/>
    <w:next w:val="aff2"/>
    <w:uiPriority w:val="99"/>
    <w:rsid w:val="00C33053"/>
    <w:pPr>
      <w:framePr w:w="2546" w:h="1389" w:hRule="exact" w:hSpace="181" w:vSpace="181" w:wrap="around" w:hAnchor="margin" w:x="6522" w:y="398" w:anchorLock="1"/>
      <w:shd w:val="solid" w:color="FFFFFF" w:fill="FFFFFF"/>
      <w:spacing w:line="240" w:lineRule="atLeast"/>
      <w:jc w:val="right"/>
    </w:pPr>
    <w:rPr>
      <w:rFonts w:ascii="Times New Roman" w:hAnsi="Times New Roman"/>
      <w:b/>
      <w:w w:val="170"/>
      <w:sz w:val="96"/>
      <w:szCs w:val="96"/>
    </w:rPr>
  </w:style>
  <w:style w:type="paragraph" w:customStyle="1" w:styleId="afff0">
    <w:name w:val="标准称谓"/>
    <w:next w:val="aff2"/>
    <w:uiPriority w:val="99"/>
    <w:rsid w:val="00C33053"/>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b/>
      <w:bCs/>
      <w:spacing w:val="20"/>
      <w:w w:val="148"/>
      <w:sz w:val="48"/>
    </w:rPr>
  </w:style>
  <w:style w:type="paragraph" w:customStyle="1" w:styleId="afff1">
    <w:name w:val="标准书脚_偶数页"/>
    <w:uiPriority w:val="99"/>
    <w:rsid w:val="00C33053"/>
    <w:pPr>
      <w:spacing w:before="120"/>
      <w:ind w:left="221"/>
    </w:pPr>
    <w:rPr>
      <w:rFonts w:ascii="宋体" w:hAnsi="Times New Roman"/>
      <w:sz w:val="18"/>
      <w:szCs w:val="18"/>
    </w:rPr>
  </w:style>
  <w:style w:type="paragraph" w:customStyle="1" w:styleId="afff2">
    <w:name w:val="标准书眉_偶数页"/>
    <w:basedOn w:val="afd"/>
    <w:next w:val="aff2"/>
    <w:uiPriority w:val="99"/>
    <w:rsid w:val="00C33053"/>
    <w:pPr>
      <w:jc w:val="left"/>
    </w:pPr>
  </w:style>
  <w:style w:type="paragraph" w:customStyle="1" w:styleId="afff3">
    <w:name w:val="标准书眉一"/>
    <w:uiPriority w:val="99"/>
    <w:rsid w:val="00C33053"/>
    <w:pPr>
      <w:jc w:val="both"/>
    </w:pPr>
    <w:rPr>
      <w:rFonts w:ascii="Times New Roman" w:hAnsi="Times New Roman"/>
    </w:rPr>
  </w:style>
  <w:style w:type="paragraph" w:customStyle="1" w:styleId="afff4">
    <w:name w:val="参考文献"/>
    <w:basedOn w:val="aff2"/>
    <w:next w:val="aff6"/>
    <w:uiPriority w:val="99"/>
    <w:rsid w:val="00C33053"/>
    <w:pPr>
      <w:keepNext/>
      <w:pageBreakBefore/>
      <w:widowControl/>
      <w:shd w:val="clear" w:color="FFFFFF" w:fill="FFFFFF"/>
      <w:spacing w:before="640" w:after="200"/>
      <w:jc w:val="center"/>
      <w:outlineLvl w:val="0"/>
    </w:pPr>
    <w:rPr>
      <w:rFonts w:ascii="黑体" w:eastAsia="黑体" w:hAnsi="Times New Roman"/>
      <w:kern w:val="0"/>
      <w:szCs w:val="20"/>
    </w:rPr>
  </w:style>
  <w:style w:type="paragraph" w:customStyle="1" w:styleId="afff5">
    <w:name w:val="参考文献、索引标题"/>
    <w:basedOn w:val="aff2"/>
    <w:next w:val="aff6"/>
    <w:uiPriority w:val="99"/>
    <w:rsid w:val="00C33053"/>
    <w:pPr>
      <w:keepNext/>
      <w:pageBreakBefore/>
      <w:widowControl/>
      <w:shd w:val="clear" w:color="FFFFFF" w:fill="FFFFFF"/>
      <w:spacing w:before="640" w:after="200"/>
      <w:jc w:val="center"/>
      <w:outlineLvl w:val="0"/>
    </w:pPr>
    <w:rPr>
      <w:rFonts w:ascii="黑体" w:eastAsia="黑体" w:hAnsi="Times New Roman"/>
      <w:kern w:val="0"/>
      <w:szCs w:val="20"/>
    </w:rPr>
  </w:style>
  <w:style w:type="character" w:styleId="afff6">
    <w:name w:val="Hyperlink"/>
    <w:basedOn w:val="aff3"/>
    <w:uiPriority w:val="99"/>
    <w:rsid w:val="00C33053"/>
    <w:rPr>
      <w:rFonts w:cs="Times New Roman"/>
      <w:noProof/>
      <w:color w:val="0000FF"/>
      <w:spacing w:val="0"/>
      <w:w w:val="100"/>
      <w:sz w:val="21"/>
      <w:szCs w:val="21"/>
      <w:u w:val="single"/>
    </w:rPr>
  </w:style>
  <w:style w:type="character" w:customStyle="1" w:styleId="afff7">
    <w:name w:val="发布"/>
    <w:basedOn w:val="aff3"/>
    <w:uiPriority w:val="99"/>
    <w:rsid w:val="00C33053"/>
    <w:rPr>
      <w:rFonts w:ascii="黑体" w:eastAsia="黑体" w:cs="Times New Roman"/>
      <w:spacing w:val="85"/>
      <w:w w:val="100"/>
      <w:position w:val="3"/>
      <w:sz w:val="28"/>
      <w:szCs w:val="28"/>
    </w:rPr>
  </w:style>
  <w:style w:type="paragraph" w:customStyle="1" w:styleId="afff8">
    <w:name w:val="发布部门"/>
    <w:next w:val="aff6"/>
    <w:uiPriority w:val="99"/>
    <w:rsid w:val="00C33053"/>
    <w:pPr>
      <w:framePr w:w="7938" w:h="1134" w:hRule="exact" w:hSpace="125" w:vSpace="181" w:wrap="around" w:vAnchor="page" w:hAnchor="page" w:x="2150" w:y="14630" w:anchorLock="1"/>
      <w:jc w:val="center"/>
    </w:pPr>
    <w:rPr>
      <w:rFonts w:ascii="宋体" w:hAnsi="Times New Roman"/>
      <w:b/>
      <w:spacing w:val="20"/>
      <w:w w:val="135"/>
      <w:sz w:val="28"/>
    </w:rPr>
  </w:style>
  <w:style w:type="paragraph" w:customStyle="1" w:styleId="afff9">
    <w:name w:val="发布日期"/>
    <w:uiPriority w:val="99"/>
    <w:rsid w:val="00C33053"/>
    <w:pPr>
      <w:framePr w:w="3997" w:h="471" w:hRule="exact" w:vSpace="181" w:wrap="around" w:hAnchor="page" w:x="7089" w:y="14097" w:anchorLock="1"/>
    </w:pPr>
    <w:rPr>
      <w:rFonts w:ascii="Times New Roman" w:eastAsia="黑体" w:hAnsi="Times New Roman"/>
      <w:sz w:val="28"/>
    </w:rPr>
  </w:style>
  <w:style w:type="paragraph" w:customStyle="1" w:styleId="afffa">
    <w:name w:val="封面标准代替信息"/>
    <w:uiPriority w:val="99"/>
    <w:rsid w:val="00C33053"/>
    <w:pPr>
      <w:framePr w:w="9140" w:h="1242" w:hRule="exact" w:hSpace="284" w:wrap="around" w:vAnchor="page" w:hAnchor="page" w:x="1645" w:y="2910" w:anchorLock="1"/>
      <w:spacing w:before="57" w:line="280" w:lineRule="exact"/>
      <w:jc w:val="right"/>
    </w:pPr>
    <w:rPr>
      <w:rFonts w:ascii="宋体" w:hAnsi="Times New Roman"/>
      <w:sz w:val="21"/>
      <w:szCs w:val="21"/>
    </w:rPr>
  </w:style>
  <w:style w:type="paragraph" w:customStyle="1" w:styleId="1">
    <w:name w:val="封面标准号1"/>
    <w:uiPriority w:val="99"/>
    <w:rsid w:val="00C33053"/>
    <w:pPr>
      <w:widowControl w:val="0"/>
      <w:kinsoku w:val="0"/>
      <w:overflowPunct w:val="0"/>
      <w:autoSpaceDE w:val="0"/>
      <w:autoSpaceDN w:val="0"/>
      <w:spacing w:before="308"/>
      <w:jc w:val="right"/>
      <w:textAlignment w:val="center"/>
    </w:pPr>
    <w:rPr>
      <w:rFonts w:ascii="Times New Roman" w:hAnsi="Times New Roman"/>
      <w:sz w:val="28"/>
    </w:rPr>
  </w:style>
  <w:style w:type="paragraph" w:customStyle="1" w:styleId="afffb">
    <w:name w:val="封面标准名称"/>
    <w:uiPriority w:val="99"/>
    <w:rsid w:val="00C33053"/>
    <w:pPr>
      <w:framePr w:w="9639" w:h="6917" w:hRule="exact" w:wrap="around" w:vAnchor="page" w:hAnchor="page" w:xAlign="center" w:y="6408" w:anchorLock="1"/>
      <w:widowControl w:val="0"/>
      <w:spacing w:line="680" w:lineRule="exact"/>
      <w:jc w:val="center"/>
      <w:textAlignment w:val="center"/>
    </w:pPr>
    <w:rPr>
      <w:rFonts w:ascii="黑体" w:eastAsia="黑体" w:hAnsi="Times New Roman"/>
      <w:sz w:val="52"/>
    </w:rPr>
  </w:style>
  <w:style w:type="paragraph" w:customStyle="1" w:styleId="afffc">
    <w:name w:val="封面标准英文名称"/>
    <w:basedOn w:val="afffb"/>
    <w:uiPriority w:val="99"/>
    <w:rsid w:val="00C33053"/>
    <w:pPr>
      <w:framePr w:wrap="around"/>
      <w:spacing w:before="370" w:line="400" w:lineRule="exact"/>
    </w:pPr>
    <w:rPr>
      <w:rFonts w:ascii="Times New Roman"/>
      <w:sz w:val="28"/>
      <w:szCs w:val="28"/>
    </w:rPr>
  </w:style>
  <w:style w:type="paragraph" w:customStyle="1" w:styleId="afffd">
    <w:name w:val="封面一致性程度标识"/>
    <w:basedOn w:val="afffc"/>
    <w:uiPriority w:val="99"/>
    <w:rsid w:val="00C33053"/>
    <w:pPr>
      <w:framePr w:wrap="around"/>
      <w:spacing w:before="440"/>
    </w:pPr>
    <w:rPr>
      <w:rFonts w:ascii="宋体" w:eastAsia="宋体"/>
    </w:rPr>
  </w:style>
  <w:style w:type="paragraph" w:customStyle="1" w:styleId="afffe">
    <w:name w:val="封面标准文稿类别"/>
    <w:basedOn w:val="afffd"/>
    <w:uiPriority w:val="99"/>
    <w:rsid w:val="00C33053"/>
    <w:pPr>
      <w:framePr w:wrap="around"/>
      <w:spacing w:after="160" w:line="240" w:lineRule="auto"/>
    </w:pPr>
    <w:rPr>
      <w:sz w:val="24"/>
    </w:rPr>
  </w:style>
  <w:style w:type="paragraph" w:customStyle="1" w:styleId="affff">
    <w:name w:val="封面标准文稿编辑信息"/>
    <w:basedOn w:val="afffe"/>
    <w:uiPriority w:val="99"/>
    <w:rsid w:val="00C33053"/>
    <w:pPr>
      <w:framePr w:wrap="around"/>
      <w:spacing w:before="180" w:line="180" w:lineRule="exact"/>
    </w:pPr>
    <w:rPr>
      <w:sz w:val="21"/>
    </w:rPr>
  </w:style>
  <w:style w:type="paragraph" w:customStyle="1" w:styleId="affff0">
    <w:name w:val="封面正文"/>
    <w:uiPriority w:val="99"/>
    <w:rsid w:val="00C33053"/>
    <w:pPr>
      <w:jc w:val="both"/>
    </w:pPr>
    <w:rPr>
      <w:rFonts w:ascii="Times New Roman" w:hAnsi="Times New Roman"/>
    </w:rPr>
  </w:style>
  <w:style w:type="paragraph" w:customStyle="1" w:styleId="af6">
    <w:name w:val="附录标识"/>
    <w:basedOn w:val="aff2"/>
    <w:next w:val="aff6"/>
    <w:uiPriority w:val="99"/>
    <w:rsid w:val="00C33053"/>
    <w:pPr>
      <w:keepNext/>
      <w:widowControl/>
      <w:numPr>
        <w:numId w:val="9"/>
      </w:numPr>
      <w:shd w:val="clear" w:color="FFFFFF" w:fill="FFFFFF"/>
      <w:tabs>
        <w:tab w:val="left" w:pos="6405"/>
      </w:tabs>
      <w:spacing w:before="640" w:after="280"/>
      <w:jc w:val="center"/>
      <w:outlineLvl w:val="0"/>
    </w:pPr>
    <w:rPr>
      <w:rFonts w:ascii="黑体" w:eastAsia="黑体" w:hAnsi="Times New Roman"/>
      <w:kern w:val="0"/>
      <w:szCs w:val="20"/>
    </w:rPr>
  </w:style>
  <w:style w:type="paragraph" w:customStyle="1" w:styleId="affff1">
    <w:name w:val="附录标题"/>
    <w:basedOn w:val="aff6"/>
    <w:next w:val="aff6"/>
    <w:uiPriority w:val="99"/>
    <w:rsid w:val="00C33053"/>
    <w:pPr>
      <w:ind w:firstLineChars="0" w:firstLine="0"/>
      <w:jc w:val="center"/>
    </w:pPr>
    <w:rPr>
      <w:rFonts w:ascii="黑体" w:eastAsia="黑体"/>
    </w:rPr>
  </w:style>
  <w:style w:type="paragraph" w:customStyle="1" w:styleId="af3">
    <w:name w:val="附录表标号"/>
    <w:basedOn w:val="aff2"/>
    <w:next w:val="aff6"/>
    <w:uiPriority w:val="99"/>
    <w:rsid w:val="00C33053"/>
    <w:pPr>
      <w:numPr>
        <w:numId w:val="7"/>
      </w:numPr>
      <w:spacing w:line="14" w:lineRule="exact"/>
      <w:ind w:left="811" w:hanging="448"/>
      <w:jc w:val="center"/>
      <w:outlineLvl w:val="0"/>
    </w:pPr>
    <w:rPr>
      <w:rFonts w:ascii="Times New Roman" w:hAnsi="Times New Roman"/>
      <w:color w:val="FFFFFF"/>
      <w:szCs w:val="24"/>
    </w:rPr>
  </w:style>
  <w:style w:type="paragraph" w:customStyle="1" w:styleId="af4">
    <w:name w:val="附录表标题"/>
    <w:basedOn w:val="aff2"/>
    <w:next w:val="aff6"/>
    <w:uiPriority w:val="99"/>
    <w:rsid w:val="00C33053"/>
    <w:pPr>
      <w:numPr>
        <w:ilvl w:val="1"/>
        <w:numId w:val="7"/>
      </w:numPr>
      <w:tabs>
        <w:tab w:val="num" w:pos="180"/>
      </w:tabs>
      <w:spacing w:beforeLines="50" w:afterLines="50"/>
      <w:jc w:val="center"/>
    </w:pPr>
    <w:rPr>
      <w:rFonts w:ascii="黑体" w:eastAsia="黑体" w:hAnsi="Times New Roman"/>
      <w:szCs w:val="21"/>
    </w:rPr>
  </w:style>
  <w:style w:type="paragraph" w:customStyle="1" w:styleId="af9">
    <w:name w:val="附录二级条标题"/>
    <w:basedOn w:val="aff2"/>
    <w:next w:val="aff6"/>
    <w:uiPriority w:val="99"/>
    <w:rsid w:val="00C33053"/>
    <w:pPr>
      <w:widowControl/>
      <w:numPr>
        <w:ilvl w:val="3"/>
        <w:numId w:val="9"/>
      </w:numPr>
      <w:wordWrap w:val="0"/>
      <w:overflowPunct w:val="0"/>
      <w:autoSpaceDE w:val="0"/>
      <w:autoSpaceDN w:val="0"/>
      <w:spacing w:beforeLines="50" w:afterLines="50"/>
      <w:textAlignment w:val="baseline"/>
      <w:outlineLvl w:val="3"/>
    </w:pPr>
    <w:rPr>
      <w:rFonts w:ascii="黑体" w:eastAsia="黑体" w:hAnsi="Times New Roman"/>
      <w:kern w:val="21"/>
      <w:szCs w:val="20"/>
    </w:rPr>
  </w:style>
  <w:style w:type="paragraph" w:customStyle="1" w:styleId="affff2">
    <w:name w:val="附录二级无"/>
    <w:basedOn w:val="af9"/>
    <w:uiPriority w:val="99"/>
    <w:rsid w:val="00C33053"/>
    <w:pPr>
      <w:spacing w:beforeLines="0" w:afterLines="0"/>
    </w:pPr>
    <w:rPr>
      <w:rFonts w:ascii="宋体" w:eastAsia="宋体"/>
      <w:szCs w:val="21"/>
    </w:rPr>
  </w:style>
  <w:style w:type="paragraph" w:customStyle="1" w:styleId="affff3">
    <w:name w:val="附录公式"/>
    <w:basedOn w:val="aff6"/>
    <w:next w:val="aff6"/>
    <w:link w:val="Char4"/>
    <w:uiPriority w:val="99"/>
    <w:rsid w:val="00C33053"/>
  </w:style>
  <w:style w:type="character" w:customStyle="1" w:styleId="Char4">
    <w:name w:val="附录公式 Char"/>
    <w:basedOn w:val="Char"/>
    <w:link w:val="affff3"/>
    <w:uiPriority w:val="99"/>
    <w:locked/>
    <w:rsid w:val="00C33053"/>
    <w:rPr>
      <w:rFonts w:ascii="宋体" w:hAnsi="Times New Roman"/>
      <w:noProof/>
      <w:sz w:val="21"/>
      <w:lang w:val="en-US" w:eastAsia="zh-CN" w:bidi="ar-SA"/>
    </w:rPr>
  </w:style>
  <w:style w:type="paragraph" w:customStyle="1" w:styleId="affff4">
    <w:name w:val="附录公式编号制表符"/>
    <w:basedOn w:val="aff2"/>
    <w:next w:val="aff6"/>
    <w:uiPriority w:val="99"/>
    <w:rsid w:val="00C33053"/>
    <w:pPr>
      <w:widowControl/>
      <w:tabs>
        <w:tab w:val="center" w:pos="4201"/>
        <w:tab w:val="right" w:leader="dot" w:pos="9298"/>
      </w:tabs>
      <w:autoSpaceDE w:val="0"/>
      <w:autoSpaceDN w:val="0"/>
    </w:pPr>
    <w:rPr>
      <w:rFonts w:ascii="宋体" w:hAnsi="Times New Roman"/>
      <w:noProof/>
      <w:kern w:val="0"/>
      <w:szCs w:val="20"/>
    </w:rPr>
  </w:style>
  <w:style w:type="paragraph" w:customStyle="1" w:styleId="afa">
    <w:name w:val="附录三级条标题"/>
    <w:basedOn w:val="af9"/>
    <w:next w:val="aff6"/>
    <w:uiPriority w:val="99"/>
    <w:rsid w:val="00C33053"/>
    <w:pPr>
      <w:numPr>
        <w:ilvl w:val="4"/>
      </w:numPr>
      <w:outlineLvl w:val="4"/>
    </w:pPr>
  </w:style>
  <w:style w:type="paragraph" w:customStyle="1" w:styleId="affff5">
    <w:name w:val="附录三级无"/>
    <w:basedOn w:val="afa"/>
    <w:uiPriority w:val="99"/>
    <w:rsid w:val="00C33053"/>
    <w:pPr>
      <w:spacing w:beforeLines="0" w:afterLines="0"/>
    </w:pPr>
    <w:rPr>
      <w:rFonts w:ascii="宋体" w:eastAsia="宋体"/>
      <w:szCs w:val="21"/>
    </w:rPr>
  </w:style>
  <w:style w:type="paragraph" w:customStyle="1" w:styleId="aff0">
    <w:name w:val="附录数字编号列项（二级）"/>
    <w:uiPriority w:val="99"/>
    <w:rsid w:val="00C33053"/>
    <w:pPr>
      <w:numPr>
        <w:ilvl w:val="1"/>
        <w:numId w:val="10"/>
      </w:numPr>
    </w:pPr>
    <w:rPr>
      <w:rFonts w:ascii="宋体" w:hAnsi="Times New Roman"/>
      <w:sz w:val="21"/>
    </w:rPr>
  </w:style>
  <w:style w:type="paragraph" w:customStyle="1" w:styleId="afb">
    <w:name w:val="附录四级条标题"/>
    <w:basedOn w:val="afa"/>
    <w:next w:val="aff6"/>
    <w:uiPriority w:val="99"/>
    <w:rsid w:val="00C33053"/>
    <w:pPr>
      <w:numPr>
        <w:ilvl w:val="5"/>
      </w:numPr>
      <w:outlineLvl w:val="5"/>
    </w:pPr>
  </w:style>
  <w:style w:type="paragraph" w:customStyle="1" w:styleId="affff6">
    <w:name w:val="附录四级无"/>
    <w:basedOn w:val="afb"/>
    <w:uiPriority w:val="99"/>
    <w:rsid w:val="00C33053"/>
    <w:pPr>
      <w:spacing w:beforeLines="0" w:afterLines="0"/>
    </w:pPr>
    <w:rPr>
      <w:rFonts w:ascii="宋体" w:eastAsia="宋体"/>
      <w:szCs w:val="21"/>
    </w:rPr>
  </w:style>
  <w:style w:type="paragraph" w:customStyle="1" w:styleId="a9">
    <w:name w:val="附录图标号"/>
    <w:basedOn w:val="aff2"/>
    <w:uiPriority w:val="99"/>
    <w:rsid w:val="00C33053"/>
    <w:pPr>
      <w:keepNext/>
      <w:pageBreakBefore/>
      <w:widowControl/>
      <w:numPr>
        <w:numId w:val="8"/>
      </w:numPr>
      <w:spacing w:line="14" w:lineRule="exact"/>
      <w:ind w:firstLine="363"/>
      <w:jc w:val="center"/>
      <w:outlineLvl w:val="0"/>
    </w:pPr>
    <w:rPr>
      <w:rFonts w:ascii="Times New Roman" w:hAnsi="Times New Roman"/>
      <w:color w:val="FFFFFF"/>
      <w:szCs w:val="24"/>
    </w:rPr>
  </w:style>
  <w:style w:type="paragraph" w:customStyle="1" w:styleId="aa">
    <w:name w:val="附录图标题"/>
    <w:basedOn w:val="aff2"/>
    <w:next w:val="aff6"/>
    <w:uiPriority w:val="99"/>
    <w:rsid w:val="00C33053"/>
    <w:pPr>
      <w:numPr>
        <w:ilvl w:val="1"/>
        <w:numId w:val="8"/>
      </w:numPr>
      <w:tabs>
        <w:tab w:val="num" w:pos="363"/>
      </w:tabs>
      <w:spacing w:beforeLines="50" w:afterLines="50"/>
      <w:jc w:val="center"/>
    </w:pPr>
    <w:rPr>
      <w:rFonts w:ascii="黑体" w:eastAsia="黑体" w:hAnsi="Times New Roman"/>
      <w:szCs w:val="21"/>
    </w:rPr>
  </w:style>
  <w:style w:type="paragraph" w:customStyle="1" w:styleId="afc">
    <w:name w:val="附录五级条标题"/>
    <w:basedOn w:val="afb"/>
    <w:next w:val="aff6"/>
    <w:uiPriority w:val="99"/>
    <w:rsid w:val="00C33053"/>
    <w:pPr>
      <w:numPr>
        <w:ilvl w:val="6"/>
      </w:numPr>
      <w:outlineLvl w:val="6"/>
    </w:pPr>
  </w:style>
  <w:style w:type="paragraph" w:customStyle="1" w:styleId="affff7">
    <w:name w:val="附录五级无"/>
    <w:basedOn w:val="afc"/>
    <w:uiPriority w:val="99"/>
    <w:rsid w:val="00C33053"/>
    <w:pPr>
      <w:spacing w:beforeLines="0" w:afterLines="0"/>
    </w:pPr>
    <w:rPr>
      <w:rFonts w:ascii="宋体" w:eastAsia="宋体"/>
      <w:szCs w:val="21"/>
    </w:rPr>
  </w:style>
  <w:style w:type="paragraph" w:customStyle="1" w:styleId="af7">
    <w:name w:val="附录章标题"/>
    <w:next w:val="aff6"/>
    <w:uiPriority w:val="99"/>
    <w:rsid w:val="00C33053"/>
    <w:pPr>
      <w:numPr>
        <w:ilvl w:val="1"/>
        <w:numId w:val="9"/>
      </w:numPr>
      <w:wordWrap w:val="0"/>
      <w:overflowPunct w:val="0"/>
      <w:autoSpaceDE w:val="0"/>
      <w:spacing w:beforeLines="100" w:afterLines="100"/>
      <w:jc w:val="both"/>
      <w:textAlignment w:val="baseline"/>
      <w:outlineLvl w:val="1"/>
    </w:pPr>
    <w:rPr>
      <w:rFonts w:ascii="黑体" w:eastAsia="黑体" w:hAnsi="Times New Roman"/>
      <w:kern w:val="21"/>
      <w:sz w:val="21"/>
    </w:rPr>
  </w:style>
  <w:style w:type="paragraph" w:customStyle="1" w:styleId="af8">
    <w:name w:val="附录一级条标题"/>
    <w:basedOn w:val="af7"/>
    <w:next w:val="aff6"/>
    <w:uiPriority w:val="99"/>
    <w:rsid w:val="00C33053"/>
    <w:pPr>
      <w:numPr>
        <w:ilvl w:val="2"/>
      </w:numPr>
      <w:autoSpaceDN w:val="0"/>
      <w:spacing w:beforeLines="50" w:afterLines="50"/>
      <w:outlineLvl w:val="2"/>
    </w:pPr>
  </w:style>
  <w:style w:type="paragraph" w:customStyle="1" w:styleId="affff8">
    <w:name w:val="附录一级无"/>
    <w:basedOn w:val="af8"/>
    <w:uiPriority w:val="99"/>
    <w:rsid w:val="00C33053"/>
    <w:pPr>
      <w:spacing w:beforeLines="0" w:afterLines="0"/>
    </w:pPr>
    <w:rPr>
      <w:rFonts w:ascii="宋体" w:eastAsia="宋体"/>
      <w:szCs w:val="21"/>
    </w:rPr>
  </w:style>
  <w:style w:type="paragraph" w:customStyle="1" w:styleId="aff">
    <w:name w:val="附录字母编号列项（一级）"/>
    <w:uiPriority w:val="99"/>
    <w:rsid w:val="00C33053"/>
    <w:pPr>
      <w:numPr>
        <w:numId w:val="10"/>
      </w:numPr>
    </w:pPr>
    <w:rPr>
      <w:rFonts w:ascii="宋体" w:hAnsi="Times New Roman"/>
      <w:noProof/>
      <w:sz w:val="21"/>
    </w:rPr>
  </w:style>
  <w:style w:type="paragraph" w:styleId="ae">
    <w:name w:val="footnote text"/>
    <w:basedOn w:val="aff2"/>
    <w:link w:val="Char5"/>
    <w:uiPriority w:val="99"/>
    <w:rsid w:val="00C33053"/>
    <w:pPr>
      <w:numPr>
        <w:numId w:val="12"/>
      </w:numPr>
      <w:snapToGrid w:val="0"/>
      <w:jc w:val="left"/>
    </w:pPr>
    <w:rPr>
      <w:rFonts w:ascii="宋体" w:hAnsi="Times New Roman"/>
      <w:sz w:val="18"/>
      <w:szCs w:val="18"/>
    </w:rPr>
  </w:style>
  <w:style w:type="character" w:customStyle="1" w:styleId="Char5">
    <w:name w:val="脚注文本 Char"/>
    <w:basedOn w:val="aff3"/>
    <w:link w:val="ae"/>
    <w:uiPriority w:val="99"/>
    <w:locked/>
    <w:rsid w:val="00C33053"/>
    <w:rPr>
      <w:rFonts w:ascii="宋体" w:eastAsia="宋体" w:hAnsi="Times New Roman" w:cs="Times New Roman"/>
      <w:sz w:val="18"/>
      <w:szCs w:val="18"/>
    </w:rPr>
  </w:style>
  <w:style w:type="character" w:styleId="affff9">
    <w:name w:val="footnote reference"/>
    <w:basedOn w:val="aff3"/>
    <w:uiPriority w:val="99"/>
    <w:semiHidden/>
    <w:rsid w:val="00C33053"/>
    <w:rPr>
      <w:rFonts w:cs="Times New Roman"/>
      <w:vertAlign w:val="superscript"/>
    </w:rPr>
  </w:style>
  <w:style w:type="paragraph" w:customStyle="1" w:styleId="affffa">
    <w:name w:val="列项说明"/>
    <w:basedOn w:val="aff2"/>
    <w:uiPriority w:val="99"/>
    <w:rsid w:val="00C33053"/>
    <w:pPr>
      <w:adjustRightInd w:val="0"/>
      <w:spacing w:line="320" w:lineRule="exact"/>
      <w:ind w:leftChars="200" w:left="400" w:hangingChars="200" w:hanging="200"/>
      <w:jc w:val="left"/>
      <w:textAlignment w:val="baseline"/>
    </w:pPr>
    <w:rPr>
      <w:rFonts w:ascii="宋体" w:hAnsi="Times New Roman"/>
      <w:kern w:val="0"/>
      <w:szCs w:val="20"/>
    </w:rPr>
  </w:style>
  <w:style w:type="paragraph" w:customStyle="1" w:styleId="affffb">
    <w:name w:val="列项说明数字编号"/>
    <w:uiPriority w:val="99"/>
    <w:rsid w:val="00C33053"/>
    <w:pPr>
      <w:ind w:leftChars="400" w:left="600" w:hangingChars="200" w:hanging="200"/>
    </w:pPr>
    <w:rPr>
      <w:rFonts w:ascii="宋体" w:hAnsi="Times New Roman"/>
      <w:sz w:val="21"/>
    </w:rPr>
  </w:style>
  <w:style w:type="paragraph" w:customStyle="1" w:styleId="affffc">
    <w:name w:val="目次、索引正文"/>
    <w:uiPriority w:val="99"/>
    <w:rsid w:val="00C33053"/>
    <w:pPr>
      <w:spacing w:line="320" w:lineRule="exact"/>
      <w:jc w:val="both"/>
    </w:pPr>
    <w:rPr>
      <w:rFonts w:ascii="宋体" w:hAnsi="Times New Roman"/>
      <w:sz w:val="21"/>
    </w:rPr>
  </w:style>
  <w:style w:type="paragraph" w:styleId="30">
    <w:name w:val="toc 3"/>
    <w:basedOn w:val="aff2"/>
    <w:next w:val="aff2"/>
    <w:autoRedefine/>
    <w:uiPriority w:val="99"/>
    <w:semiHidden/>
    <w:rsid w:val="00C33053"/>
    <w:pPr>
      <w:tabs>
        <w:tab w:val="right" w:leader="dot" w:pos="9241"/>
      </w:tabs>
      <w:ind w:firstLineChars="100" w:firstLine="100"/>
      <w:jc w:val="left"/>
    </w:pPr>
    <w:rPr>
      <w:rFonts w:ascii="宋体" w:hAnsi="Times New Roman"/>
      <w:szCs w:val="21"/>
    </w:rPr>
  </w:style>
  <w:style w:type="paragraph" w:styleId="4">
    <w:name w:val="toc 4"/>
    <w:basedOn w:val="aff2"/>
    <w:next w:val="aff2"/>
    <w:autoRedefine/>
    <w:uiPriority w:val="99"/>
    <w:semiHidden/>
    <w:rsid w:val="00C33053"/>
    <w:pPr>
      <w:tabs>
        <w:tab w:val="right" w:leader="dot" w:pos="9241"/>
      </w:tabs>
      <w:ind w:firstLineChars="200" w:firstLine="200"/>
      <w:jc w:val="left"/>
    </w:pPr>
    <w:rPr>
      <w:rFonts w:ascii="宋体" w:hAnsi="Times New Roman"/>
      <w:szCs w:val="21"/>
    </w:rPr>
  </w:style>
  <w:style w:type="paragraph" w:styleId="5">
    <w:name w:val="toc 5"/>
    <w:basedOn w:val="aff2"/>
    <w:next w:val="aff2"/>
    <w:autoRedefine/>
    <w:uiPriority w:val="99"/>
    <w:semiHidden/>
    <w:rsid w:val="00C33053"/>
    <w:pPr>
      <w:tabs>
        <w:tab w:val="right" w:leader="dot" w:pos="9241"/>
      </w:tabs>
      <w:ind w:firstLineChars="300" w:firstLine="300"/>
      <w:jc w:val="left"/>
    </w:pPr>
    <w:rPr>
      <w:rFonts w:ascii="宋体" w:hAnsi="Times New Roman"/>
      <w:szCs w:val="21"/>
    </w:rPr>
  </w:style>
  <w:style w:type="paragraph" w:styleId="6">
    <w:name w:val="toc 6"/>
    <w:basedOn w:val="aff2"/>
    <w:next w:val="aff2"/>
    <w:autoRedefine/>
    <w:uiPriority w:val="99"/>
    <w:semiHidden/>
    <w:rsid w:val="00C33053"/>
    <w:pPr>
      <w:tabs>
        <w:tab w:val="right" w:leader="dot" w:pos="9241"/>
      </w:tabs>
      <w:ind w:firstLineChars="400" w:firstLine="400"/>
      <w:jc w:val="left"/>
    </w:pPr>
    <w:rPr>
      <w:rFonts w:ascii="宋体" w:hAnsi="Times New Roman"/>
      <w:szCs w:val="21"/>
    </w:rPr>
  </w:style>
  <w:style w:type="paragraph" w:styleId="7">
    <w:name w:val="toc 7"/>
    <w:basedOn w:val="aff2"/>
    <w:next w:val="aff2"/>
    <w:autoRedefine/>
    <w:uiPriority w:val="99"/>
    <w:semiHidden/>
    <w:rsid w:val="00C33053"/>
    <w:pPr>
      <w:tabs>
        <w:tab w:val="right" w:leader="dot" w:pos="9241"/>
      </w:tabs>
      <w:ind w:firstLineChars="500" w:firstLine="500"/>
      <w:jc w:val="left"/>
    </w:pPr>
    <w:rPr>
      <w:rFonts w:ascii="宋体" w:hAnsi="Times New Roman"/>
      <w:szCs w:val="21"/>
    </w:rPr>
  </w:style>
  <w:style w:type="paragraph" w:styleId="8">
    <w:name w:val="toc 8"/>
    <w:basedOn w:val="aff2"/>
    <w:next w:val="aff2"/>
    <w:autoRedefine/>
    <w:uiPriority w:val="99"/>
    <w:semiHidden/>
    <w:rsid w:val="00C33053"/>
    <w:pPr>
      <w:tabs>
        <w:tab w:val="right" w:leader="dot" w:pos="9241"/>
      </w:tabs>
      <w:ind w:firstLineChars="600" w:firstLine="607"/>
      <w:jc w:val="left"/>
    </w:pPr>
    <w:rPr>
      <w:rFonts w:ascii="宋体" w:hAnsi="Times New Roman"/>
      <w:szCs w:val="21"/>
    </w:rPr>
  </w:style>
  <w:style w:type="paragraph" w:styleId="9">
    <w:name w:val="toc 9"/>
    <w:basedOn w:val="aff2"/>
    <w:next w:val="aff2"/>
    <w:autoRedefine/>
    <w:uiPriority w:val="99"/>
    <w:semiHidden/>
    <w:rsid w:val="00C33053"/>
    <w:pPr>
      <w:ind w:left="1470"/>
      <w:jc w:val="left"/>
    </w:pPr>
    <w:rPr>
      <w:rFonts w:ascii="Times New Roman" w:hAnsi="Times New Roman"/>
      <w:sz w:val="20"/>
      <w:szCs w:val="20"/>
    </w:rPr>
  </w:style>
  <w:style w:type="paragraph" w:customStyle="1" w:styleId="affffd">
    <w:name w:val="其他标准标志"/>
    <w:basedOn w:val="afff"/>
    <w:uiPriority w:val="99"/>
    <w:rsid w:val="00C33053"/>
    <w:pPr>
      <w:framePr w:w="6101" w:wrap="around" w:vAnchor="page" w:hAnchor="page" w:x="4673" w:y="942"/>
    </w:pPr>
    <w:rPr>
      <w:w w:val="130"/>
    </w:rPr>
  </w:style>
  <w:style w:type="paragraph" w:customStyle="1" w:styleId="affffe">
    <w:name w:val="其他标准称谓"/>
    <w:next w:val="aff2"/>
    <w:uiPriority w:val="99"/>
    <w:rsid w:val="00C33053"/>
    <w:pPr>
      <w:framePr w:hSpace="181" w:vSpace="181" w:wrap="around" w:vAnchor="page" w:hAnchor="page" w:x="1419" w:y="2286" w:anchorLock="1"/>
      <w:spacing w:line="240" w:lineRule="atLeast"/>
      <w:jc w:val="distribute"/>
    </w:pPr>
    <w:rPr>
      <w:rFonts w:ascii="黑体" w:eastAsia="黑体" w:hAnsi="宋体"/>
      <w:spacing w:val="-40"/>
      <w:sz w:val="48"/>
      <w:szCs w:val="52"/>
    </w:rPr>
  </w:style>
  <w:style w:type="paragraph" w:customStyle="1" w:styleId="afffff">
    <w:name w:val="其他发布部门"/>
    <w:basedOn w:val="afff8"/>
    <w:uiPriority w:val="99"/>
    <w:rsid w:val="00C33053"/>
    <w:pPr>
      <w:framePr w:wrap="around" w:y="15310"/>
      <w:spacing w:line="240" w:lineRule="atLeast"/>
    </w:pPr>
    <w:rPr>
      <w:rFonts w:ascii="黑体" w:eastAsia="黑体"/>
      <w:b w:val="0"/>
    </w:rPr>
  </w:style>
  <w:style w:type="paragraph" w:customStyle="1" w:styleId="afffff0">
    <w:name w:val="前言、引言标题"/>
    <w:next w:val="aff6"/>
    <w:uiPriority w:val="99"/>
    <w:rsid w:val="00C33053"/>
    <w:pPr>
      <w:keepNext/>
      <w:pageBreakBefore/>
      <w:shd w:val="clear" w:color="FFFFFF" w:fill="FFFFFF"/>
      <w:spacing w:before="640" w:after="560"/>
      <w:jc w:val="center"/>
      <w:outlineLvl w:val="0"/>
    </w:pPr>
    <w:rPr>
      <w:rFonts w:ascii="黑体" w:eastAsia="黑体" w:hAnsi="Times New Roman"/>
      <w:sz w:val="32"/>
    </w:rPr>
  </w:style>
  <w:style w:type="paragraph" w:customStyle="1" w:styleId="afffff1">
    <w:name w:val="三级无"/>
    <w:basedOn w:val="a6"/>
    <w:uiPriority w:val="99"/>
    <w:rsid w:val="00C33053"/>
    <w:pPr>
      <w:spacing w:beforeLines="0" w:afterLines="0"/>
    </w:pPr>
    <w:rPr>
      <w:rFonts w:ascii="宋体" w:eastAsia="宋体"/>
    </w:rPr>
  </w:style>
  <w:style w:type="paragraph" w:customStyle="1" w:styleId="afffff2">
    <w:name w:val="实施日期"/>
    <w:basedOn w:val="afff9"/>
    <w:uiPriority w:val="99"/>
    <w:rsid w:val="00C33053"/>
    <w:pPr>
      <w:framePr w:wrap="around" w:vAnchor="page" w:hAnchor="text"/>
      <w:jc w:val="right"/>
    </w:pPr>
  </w:style>
  <w:style w:type="paragraph" w:customStyle="1" w:styleId="afffff3">
    <w:name w:val="示例后文字"/>
    <w:basedOn w:val="aff6"/>
    <w:next w:val="aff6"/>
    <w:uiPriority w:val="99"/>
    <w:rsid w:val="00C33053"/>
    <w:pPr>
      <w:ind w:firstLine="360"/>
    </w:pPr>
    <w:rPr>
      <w:sz w:val="18"/>
    </w:rPr>
  </w:style>
  <w:style w:type="paragraph" w:customStyle="1" w:styleId="afffff4">
    <w:name w:val="首示例"/>
    <w:next w:val="aff6"/>
    <w:link w:val="Char6"/>
    <w:uiPriority w:val="99"/>
    <w:rsid w:val="00C33053"/>
    <w:pPr>
      <w:ind w:firstLine="397"/>
    </w:pPr>
    <w:rPr>
      <w:rFonts w:ascii="宋体" w:hAnsi="宋体"/>
      <w:kern w:val="2"/>
      <w:sz w:val="18"/>
      <w:szCs w:val="18"/>
    </w:rPr>
  </w:style>
  <w:style w:type="character" w:customStyle="1" w:styleId="Char6">
    <w:name w:val="首示例 Char"/>
    <w:basedOn w:val="aff3"/>
    <w:link w:val="afffff4"/>
    <w:uiPriority w:val="99"/>
    <w:locked/>
    <w:rsid w:val="00C33053"/>
    <w:rPr>
      <w:rFonts w:ascii="宋体" w:hAnsi="宋体"/>
      <w:kern w:val="2"/>
      <w:sz w:val="18"/>
      <w:szCs w:val="18"/>
      <w:lang w:val="en-US" w:eastAsia="zh-CN" w:bidi="ar-SA"/>
    </w:rPr>
  </w:style>
  <w:style w:type="paragraph" w:customStyle="1" w:styleId="a0">
    <w:name w:val="四级无"/>
    <w:basedOn w:val="a7"/>
    <w:uiPriority w:val="99"/>
    <w:rsid w:val="00C33053"/>
    <w:pPr>
      <w:numPr>
        <w:ilvl w:val="0"/>
        <w:numId w:val="11"/>
      </w:numPr>
      <w:tabs>
        <w:tab w:val="num" w:pos="360"/>
      </w:tabs>
      <w:spacing w:beforeLines="0" w:afterLines="0"/>
      <w:ind w:firstLine="363"/>
    </w:pPr>
    <w:rPr>
      <w:rFonts w:ascii="宋体" w:eastAsia="宋体"/>
    </w:rPr>
  </w:style>
  <w:style w:type="paragraph" w:styleId="10">
    <w:name w:val="index 1"/>
    <w:basedOn w:val="aff2"/>
    <w:next w:val="aff6"/>
    <w:uiPriority w:val="99"/>
    <w:rsid w:val="00C33053"/>
    <w:pPr>
      <w:tabs>
        <w:tab w:val="right" w:leader="dot" w:pos="9299"/>
      </w:tabs>
      <w:jc w:val="left"/>
    </w:pPr>
    <w:rPr>
      <w:rFonts w:ascii="宋体" w:hAnsi="Times New Roman"/>
      <w:szCs w:val="21"/>
    </w:rPr>
  </w:style>
  <w:style w:type="paragraph" w:styleId="20">
    <w:name w:val="index 2"/>
    <w:basedOn w:val="aff2"/>
    <w:next w:val="aff2"/>
    <w:autoRedefine/>
    <w:uiPriority w:val="99"/>
    <w:rsid w:val="00C33053"/>
    <w:pPr>
      <w:ind w:left="420" w:hanging="210"/>
      <w:jc w:val="left"/>
    </w:pPr>
    <w:rPr>
      <w:sz w:val="20"/>
      <w:szCs w:val="20"/>
    </w:rPr>
  </w:style>
  <w:style w:type="paragraph" w:styleId="31">
    <w:name w:val="index 3"/>
    <w:basedOn w:val="aff2"/>
    <w:next w:val="aff2"/>
    <w:autoRedefine/>
    <w:uiPriority w:val="99"/>
    <w:rsid w:val="00C33053"/>
    <w:pPr>
      <w:ind w:left="630" w:hanging="210"/>
      <w:jc w:val="left"/>
    </w:pPr>
    <w:rPr>
      <w:sz w:val="20"/>
      <w:szCs w:val="20"/>
    </w:rPr>
  </w:style>
  <w:style w:type="paragraph" w:styleId="40">
    <w:name w:val="index 4"/>
    <w:basedOn w:val="aff2"/>
    <w:next w:val="aff2"/>
    <w:autoRedefine/>
    <w:uiPriority w:val="99"/>
    <w:rsid w:val="00C33053"/>
    <w:pPr>
      <w:ind w:left="840" w:hanging="210"/>
      <w:jc w:val="left"/>
    </w:pPr>
    <w:rPr>
      <w:sz w:val="20"/>
      <w:szCs w:val="20"/>
    </w:rPr>
  </w:style>
  <w:style w:type="paragraph" w:styleId="50">
    <w:name w:val="index 5"/>
    <w:basedOn w:val="aff2"/>
    <w:next w:val="aff2"/>
    <w:autoRedefine/>
    <w:uiPriority w:val="99"/>
    <w:rsid w:val="00C33053"/>
    <w:pPr>
      <w:ind w:left="1050" w:hanging="210"/>
      <w:jc w:val="left"/>
    </w:pPr>
    <w:rPr>
      <w:sz w:val="20"/>
      <w:szCs w:val="20"/>
    </w:rPr>
  </w:style>
  <w:style w:type="paragraph" w:styleId="60">
    <w:name w:val="index 6"/>
    <w:basedOn w:val="aff2"/>
    <w:next w:val="aff2"/>
    <w:autoRedefine/>
    <w:uiPriority w:val="99"/>
    <w:rsid w:val="00C33053"/>
    <w:pPr>
      <w:ind w:left="1260" w:hanging="210"/>
      <w:jc w:val="left"/>
    </w:pPr>
    <w:rPr>
      <w:sz w:val="20"/>
      <w:szCs w:val="20"/>
    </w:rPr>
  </w:style>
  <w:style w:type="paragraph" w:styleId="70">
    <w:name w:val="index 7"/>
    <w:basedOn w:val="aff2"/>
    <w:next w:val="aff2"/>
    <w:autoRedefine/>
    <w:uiPriority w:val="99"/>
    <w:rsid w:val="00C33053"/>
    <w:pPr>
      <w:ind w:left="1470" w:hanging="210"/>
      <w:jc w:val="left"/>
    </w:pPr>
    <w:rPr>
      <w:sz w:val="20"/>
      <w:szCs w:val="20"/>
    </w:rPr>
  </w:style>
  <w:style w:type="paragraph" w:styleId="80">
    <w:name w:val="index 8"/>
    <w:basedOn w:val="aff2"/>
    <w:next w:val="aff2"/>
    <w:autoRedefine/>
    <w:uiPriority w:val="99"/>
    <w:rsid w:val="00C33053"/>
    <w:pPr>
      <w:ind w:left="1680" w:hanging="210"/>
      <w:jc w:val="left"/>
    </w:pPr>
    <w:rPr>
      <w:sz w:val="20"/>
      <w:szCs w:val="20"/>
    </w:rPr>
  </w:style>
  <w:style w:type="paragraph" w:styleId="90">
    <w:name w:val="index 9"/>
    <w:basedOn w:val="aff2"/>
    <w:next w:val="aff2"/>
    <w:autoRedefine/>
    <w:uiPriority w:val="99"/>
    <w:rsid w:val="00C33053"/>
    <w:pPr>
      <w:ind w:left="1890" w:hanging="210"/>
      <w:jc w:val="left"/>
    </w:pPr>
    <w:rPr>
      <w:sz w:val="20"/>
      <w:szCs w:val="20"/>
    </w:rPr>
  </w:style>
  <w:style w:type="paragraph" w:styleId="afffff5">
    <w:name w:val="index heading"/>
    <w:basedOn w:val="aff2"/>
    <w:next w:val="10"/>
    <w:uiPriority w:val="99"/>
    <w:rsid w:val="00C33053"/>
    <w:pPr>
      <w:spacing w:before="120" w:after="120"/>
      <w:jc w:val="center"/>
    </w:pPr>
    <w:rPr>
      <w:b/>
      <w:bCs/>
      <w:iCs/>
      <w:szCs w:val="20"/>
    </w:rPr>
  </w:style>
  <w:style w:type="paragraph" w:styleId="afffff6">
    <w:name w:val="caption"/>
    <w:basedOn w:val="aff2"/>
    <w:next w:val="aff2"/>
    <w:uiPriority w:val="99"/>
    <w:qFormat/>
    <w:rsid w:val="00C33053"/>
    <w:pPr>
      <w:spacing w:before="152" w:after="160"/>
    </w:pPr>
    <w:rPr>
      <w:rFonts w:ascii="Arial" w:eastAsia="黑体" w:hAnsi="Arial" w:cs="Arial"/>
      <w:sz w:val="20"/>
      <w:szCs w:val="20"/>
    </w:rPr>
  </w:style>
  <w:style w:type="paragraph" w:customStyle="1" w:styleId="afffff7">
    <w:name w:val="条文脚注"/>
    <w:basedOn w:val="ae"/>
    <w:uiPriority w:val="99"/>
    <w:rsid w:val="00C33053"/>
    <w:pPr>
      <w:numPr>
        <w:numId w:val="0"/>
      </w:numPr>
      <w:jc w:val="both"/>
    </w:pPr>
  </w:style>
  <w:style w:type="paragraph" w:customStyle="1" w:styleId="afffff8">
    <w:name w:val="图标脚注说明"/>
    <w:basedOn w:val="aff6"/>
    <w:uiPriority w:val="99"/>
    <w:rsid w:val="00C33053"/>
    <w:pPr>
      <w:ind w:left="840" w:firstLineChars="0" w:hanging="420"/>
    </w:pPr>
    <w:rPr>
      <w:sz w:val="18"/>
      <w:szCs w:val="18"/>
    </w:rPr>
  </w:style>
  <w:style w:type="paragraph" w:customStyle="1" w:styleId="afffff9">
    <w:name w:val="图表脚注说明"/>
    <w:basedOn w:val="aff2"/>
    <w:uiPriority w:val="99"/>
    <w:rsid w:val="00C33053"/>
    <w:pPr>
      <w:ind w:left="544" w:hanging="181"/>
    </w:pPr>
    <w:rPr>
      <w:rFonts w:ascii="宋体" w:hAnsi="Times New Roman"/>
      <w:sz w:val="18"/>
      <w:szCs w:val="18"/>
    </w:rPr>
  </w:style>
  <w:style w:type="paragraph" w:customStyle="1" w:styleId="afffffa">
    <w:name w:val="图的脚注"/>
    <w:next w:val="aff6"/>
    <w:autoRedefine/>
    <w:uiPriority w:val="99"/>
    <w:rsid w:val="00C33053"/>
    <w:pPr>
      <w:widowControl w:val="0"/>
      <w:ind w:leftChars="200" w:left="840" w:hangingChars="200" w:hanging="420"/>
      <w:jc w:val="both"/>
    </w:pPr>
    <w:rPr>
      <w:rFonts w:ascii="宋体" w:hAnsi="Times New Roman"/>
      <w:sz w:val="18"/>
    </w:rPr>
  </w:style>
  <w:style w:type="table" w:styleId="a1">
    <w:name w:val="Table Grid"/>
    <w:basedOn w:val="aff4"/>
    <w:uiPriority w:val="39"/>
    <w:rsid w:val="00C33053"/>
    <w:pPr>
      <w:numPr>
        <w:numId w:val="13"/>
      </w:numPr>
      <w:ind w:left="0" w:firstLine="0"/>
    </w:pPr>
    <w:rPr>
      <w:rFonts w:ascii="宋体" w:hAnsi="Times New Roman"/>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fb">
    <w:name w:val="endnote text"/>
    <w:basedOn w:val="aff2"/>
    <w:link w:val="Char7"/>
    <w:uiPriority w:val="99"/>
    <w:semiHidden/>
    <w:rsid w:val="00C33053"/>
    <w:pPr>
      <w:snapToGrid w:val="0"/>
      <w:jc w:val="left"/>
    </w:pPr>
    <w:rPr>
      <w:rFonts w:ascii="Times New Roman" w:hAnsi="Times New Roman"/>
      <w:szCs w:val="24"/>
    </w:rPr>
  </w:style>
  <w:style w:type="character" w:customStyle="1" w:styleId="Char7">
    <w:name w:val="尾注文本 Char"/>
    <w:basedOn w:val="aff3"/>
    <w:link w:val="afffffb"/>
    <w:uiPriority w:val="99"/>
    <w:semiHidden/>
    <w:locked/>
    <w:rsid w:val="00C33053"/>
    <w:rPr>
      <w:rFonts w:ascii="Times New Roman" w:eastAsia="宋体" w:hAnsi="Times New Roman" w:cs="Times New Roman"/>
      <w:sz w:val="24"/>
      <w:szCs w:val="24"/>
    </w:rPr>
  </w:style>
  <w:style w:type="character" w:styleId="afffffc">
    <w:name w:val="endnote reference"/>
    <w:basedOn w:val="aff3"/>
    <w:uiPriority w:val="99"/>
    <w:semiHidden/>
    <w:rsid w:val="00C33053"/>
    <w:rPr>
      <w:rFonts w:cs="Times New Roman"/>
      <w:vertAlign w:val="superscript"/>
    </w:rPr>
  </w:style>
  <w:style w:type="paragraph" w:styleId="afffffd">
    <w:name w:val="Document Map"/>
    <w:basedOn w:val="aff2"/>
    <w:link w:val="Char8"/>
    <w:uiPriority w:val="99"/>
    <w:semiHidden/>
    <w:rsid w:val="00C33053"/>
    <w:pPr>
      <w:shd w:val="clear" w:color="auto" w:fill="000080"/>
    </w:pPr>
    <w:rPr>
      <w:rFonts w:ascii="Times New Roman" w:hAnsi="Times New Roman"/>
      <w:szCs w:val="24"/>
    </w:rPr>
  </w:style>
  <w:style w:type="character" w:customStyle="1" w:styleId="Char8">
    <w:name w:val="文档结构图 Char"/>
    <w:basedOn w:val="aff3"/>
    <w:link w:val="afffffd"/>
    <w:uiPriority w:val="99"/>
    <w:semiHidden/>
    <w:locked/>
    <w:rsid w:val="00C33053"/>
    <w:rPr>
      <w:rFonts w:ascii="Times New Roman" w:eastAsia="宋体" w:hAnsi="Times New Roman" w:cs="Times New Roman"/>
      <w:sz w:val="24"/>
      <w:szCs w:val="24"/>
      <w:shd w:val="clear" w:color="auto" w:fill="000080"/>
    </w:rPr>
  </w:style>
  <w:style w:type="paragraph" w:customStyle="1" w:styleId="afffffe">
    <w:name w:val="文献分类号"/>
    <w:uiPriority w:val="99"/>
    <w:rsid w:val="00C33053"/>
    <w:pPr>
      <w:framePr w:hSpace="180" w:vSpace="180" w:wrap="around" w:hAnchor="margin" w:y="1" w:anchorLock="1"/>
      <w:widowControl w:val="0"/>
      <w:textAlignment w:val="center"/>
    </w:pPr>
    <w:rPr>
      <w:rFonts w:ascii="黑体" w:eastAsia="黑体" w:hAnsi="Times New Roman"/>
      <w:sz w:val="21"/>
      <w:szCs w:val="21"/>
    </w:rPr>
  </w:style>
  <w:style w:type="paragraph" w:customStyle="1" w:styleId="affffff">
    <w:name w:val="五级无"/>
    <w:basedOn w:val="a8"/>
    <w:uiPriority w:val="99"/>
    <w:rsid w:val="00C33053"/>
    <w:pPr>
      <w:spacing w:beforeLines="0" w:afterLines="0"/>
    </w:pPr>
    <w:rPr>
      <w:rFonts w:ascii="宋体" w:eastAsia="宋体"/>
    </w:rPr>
  </w:style>
  <w:style w:type="character" w:styleId="affffff0">
    <w:name w:val="page number"/>
    <w:basedOn w:val="aff3"/>
    <w:uiPriority w:val="99"/>
    <w:rsid w:val="00C33053"/>
    <w:rPr>
      <w:rFonts w:ascii="Times New Roman" w:eastAsia="宋体" w:hAnsi="Times New Roman" w:cs="Times New Roman"/>
      <w:sz w:val="18"/>
    </w:rPr>
  </w:style>
  <w:style w:type="paragraph" w:customStyle="1" w:styleId="affffff1">
    <w:name w:val="一级无"/>
    <w:basedOn w:val="a4"/>
    <w:uiPriority w:val="99"/>
    <w:rsid w:val="00C33053"/>
    <w:pPr>
      <w:spacing w:beforeLines="0" w:afterLines="0"/>
    </w:pPr>
    <w:rPr>
      <w:rFonts w:ascii="宋体" w:eastAsia="宋体"/>
    </w:rPr>
  </w:style>
  <w:style w:type="character" w:styleId="affffff2">
    <w:name w:val="FollowedHyperlink"/>
    <w:basedOn w:val="aff3"/>
    <w:uiPriority w:val="99"/>
    <w:rsid w:val="00C33053"/>
    <w:rPr>
      <w:rFonts w:cs="Times New Roman"/>
      <w:color w:val="800080"/>
      <w:u w:val="single"/>
    </w:rPr>
  </w:style>
  <w:style w:type="paragraph" w:customStyle="1" w:styleId="affffff3">
    <w:name w:val="正文表标题"/>
    <w:next w:val="aff6"/>
    <w:uiPriority w:val="99"/>
    <w:rsid w:val="00C33053"/>
    <w:pPr>
      <w:spacing w:beforeLines="50" w:afterLines="50"/>
      <w:jc w:val="center"/>
    </w:pPr>
    <w:rPr>
      <w:rFonts w:ascii="黑体" w:eastAsia="黑体" w:hAnsi="Times New Roman"/>
      <w:sz w:val="21"/>
    </w:rPr>
  </w:style>
  <w:style w:type="paragraph" w:customStyle="1" w:styleId="affffff4">
    <w:name w:val="正文公式编号制表符"/>
    <w:basedOn w:val="aff6"/>
    <w:next w:val="aff6"/>
    <w:uiPriority w:val="99"/>
    <w:rsid w:val="00C33053"/>
    <w:pPr>
      <w:ind w:firstLineChars="0" w:firstLine="0"/>
    </w:pPr>
  </w:style>
  <w:style w:type="paragraph" w:customStyle="1" w:styleId="af5">
    <w:name w:val="正文图标题"/>
    <w:next w:val="aff6"/>
    <w:uiPriority w:val="99"/>
    <w:rsid w:val="00C33053"/>
    <w:pPr>
      <w:numPr>
        <w:numId w:val="15"/>
      </w:numPr>
      <w:spacing w:beforeLines="50" w:afterLines="50"/>
      <w:jc w:val="center"/>
    </w:pPr>
    <w:rPr>
      <w:rFonts w:ascii="黑体" w:eastAsia="黑体" w:hAnsi="Times New Roman"/>
      <w:sz w:val="21"/>
    </w:rPr>
  </w:style>
  <w:style w:type="paragraph" w:customStyle="1" w:styleId="affffff5">
    <w:name w:val="终结线"/>
    <w:basedOn w:val="aff2"/>
    <w:uiPriority w:val="99"/>
    <w:rsid w:val="00C33053"/>
    <w:pPr>
      <w:framePr w:hSpace="181" w:vSpace="181" w:wrap="around" w:vAnchor="text" w:hAnchor="margin" w:xAlign="center" w:y="285"/>
    </w:pPr>
    <w:rPr>
      <w:rFonts w:ascii="Times New Roman" w:hAnsi="Times New Roman"/>
      <w:szCs w:val="24"/>
    </w:rPr>
  </w:style>
  <w:style w:type="paragraph" w:customStyle="1" w:styleId="af2">
    <w:name w:val="其他发布日期"/>
    <w:basedOn w:val="afff9"/>
    <w:uiPriority w:val="99"/>
    <w:rsid w:val="00C33053"/>
    <w:pPr>
      <w:framePr w:wrap="around" w:vAnchor="page" w:hAnchor="text" w:x="1419"/>
      <w:numPr>
        <w:numId w:val="16"/>
      </w:numPr>
    </w:pPr>
  </w:style>
  <w:style w:type="paragraph" w:customStyle="1" w:styleId="affffff6">
    <w:name w:val="其他实施日期"/>
    <w:basedOn w:val="afffff2"/>
    <w:uiPriority w:val="99"/>
    <w:rsid w:val="00C33053"/>
    <w:pPr>
      <w:framePr w:wrap="around"/>
    </w:pPr>
  </w:style>
  <w:style w:type="paragraph" w:customStyle="1" w:styleId="21">
    <w:name w:val="封面标准名称2"/>
    <w:basedOn w:val="afffb"/>
    <w:uiPriority w:val="99"/>
    <w:rsid w:val="00C33053"/>
    <w:pPr>
      <w:framePr w:wrap="around" w:y="4469"/>
      <w:spacing w:beforeLines="630"/>
    </w:pPr>
  </w:style>
  <w:style w:type="paragraph" w:customStyle="1" w:styleId="22">
    <w:name w:val="封面标准英文名称2"/>
    <w:basedOn w:val="afffc"/>
    <w:uiPriority w:val="99"/>
    <w:rsid w:val="00C33053"/>
    <w:pPr>
      <w:framePr w:wrap="around" w:y="4469"/>
    </w:pPr>
  </w:style>
  <w:style w:type="paragraph" w:customStyle="1" w:styleId="23">
    <w:name w:val="封面一致性程度标识2"/>
    <w:basedOn w:val="afffd"/>
    <w:uiPriority w:val="99"/>
    <w:rsid w:val="00C33053"/>
    <w:pPr>
      <w:framePr w:wrap="around" w:y="4469"/>
    </w:pPr>
  </w:style>
  <w:style w:type="paragraph" w:customStyle="1" w:styleId="24">
    <w:name w:val="封面标准文稿类别2"/>
    <w:basedOn w:val="afffe"/>
    <w:uiPriority w:val="99"/>
    <w:rsid w:val="00C33053"/>
    <w:pPr>
      <w:framePr w:wrap="around" w:y="4469"/>
    </w:pPr>
  </w:style>
  <w:style w:type="paragraph" w:customStyle="1" w:styleId="25">
    <w:name w:val="封面标准文稿编辑信息2"/>
    <w:basedOn w:val="affff"/>
    <w:uiPriority w:val="99"/>
    <w:rsid w:val="00C33053"/>
    <w:pPr>
      <w:framePr w:wrap="around" w:y="4469"/>
    </w:pPr>
  </w:style>
  <w:style w:type="paragraph" w:customStyle="1" w:styleId="aff9">
    <w:name w:val="示例内容"/>
    <w:uiPriority w:val="99"/>
    <w:rsid w:val="00C33053"/>
    <w:pPr>
      <w:ind w:firstLineChars="200" w:firstLine="200"/>
    </w:pPr>
    <w:rPr>
      <w:rFonts w:ascii="宋体" w:hAnsi="Times New Roman"/>
      <w:noProof/>
      <w:sz w:val="18"/>
      <w:szCs w:val="18"/>
    </w:rPr>
  </w:style>
  <w:style w:type="paragraph" w:styleId="affffff7">
    <w:name w:val="No Spacing"/>
    <w:link w:val="Char9"/>
    <w:uiPriority w:val="99"/>
    <w:qFormat/>
    <w:rsid w:val="00C33053"/>
    <w:rPr>
      <w:sz w:val="22"/>
      <w:szCs w:val="22"/>
    </w:rPr>
  </w:style>
  <w:style w:type="paragraph" w:styleId="11">
    <w:name w:val="toc 1"/>
    <w:basedOn w:val="aff2"/>
    <w:next w:val="aff2"/>
    <w:autoRedefine/>
    <w:uiPriority w:val="99"/>
    <w:semiHidden/>
    <w:rsid w:val="00C33053"/>
    <w:pPr>
      <w:tabs>
        <w:tab w:val="right" w:leader="dot" w:pos="9242"/>
      </w:tabs>
      <w:spacing w:beforeLines="25" w:afterLines="25"/>
      <w:jc w:val="left"/>
    </w:pPr>
    <w:rPr>
      <w:rFonts w:ascii="宋体" w:hAnsi="Times New Roman"/>
      <w:szCs w:val="21"/>
    </w:rPr>
  </w:style>
  <w:style w:type="paragraph" w:styleId="26">
    <w:name w:val="toc 2"/>
    <w:basedOn w:val="aff2"/>
    <w:next w:val="aff2"/>
    <w:autoRedefine/>
    <w:uiPriority w:val="99"/>
    <w:semiHidden/>
    <w:rsid w:val="00C33053"/>
    <w:pPr>
      <w:tabs>
        <w:tab w:val="right" w:leader="dot" w:pos="9242"/>
      </w:tabs>
    </w:pPr>
    <w:rPr>
      <w:rFonts w:ascii="宋体" w:hAnsi="Times New Roman"/>
      <w:szCs w:val="21"/>
    </w:rPr>
  </w:style>
  <w:style w:type="character" w:customStyle="1" w:styleId="Char9">
    <w:name w:val="无间隔 Char"/>
    <w:basedOn w:val="aff3"/>
    <w:link w:val="affffff7"/>
    <w:uiPriority w:val="99"/>
    <w:locked/>
    <w:rsid w:val="00C33053"/>
    <w:rPr>
      <w:sz w:val="22"/>
      <w:szCs w:val="22"/>
      <w:lang w:val="en-US" w:eastAsia="zh-CN" w:bidi="ar-SA"/>
    </w:rPr>
  </w:style>
  <w:style w:type="paragraph" w:styleId="affffff8">
    <w:name w:val="Balloon Text"/>
    <w:basedOn w:val="aff2"/>
    <w:link w:val="Chara"/>
    <w:uiPriority w:val="99"/>
    <w:rsid w:val="00C33053"/>
    <w:rPr>
      <w:rFonts w:ascii="Times New Roman" w:hAnsi="Times New Roman"/>
      <w:sz w:val="18"/>
      <w:szCs w:val="18"/>
    </w:rPr>
  </w:style>
  <w:style w:type="character" w:customStyle="1" w:styleId="Chara">
    <w:name w:val="批注框文本 Char"/>
    <w:basedOn w:val="aff3"/>
    <w:link w:val="affffff8"/>
    <w:uiPriority w:val="99"/>
    <w:locked/>
    <w:rsid w:val="00C33053"/>
    <w:rPr>
      <w:rFonts w:ascii="Times New Roman" w:eastAsia="宋体" w:hAnsi="Times New Roman" w:cs="Times New Roman"/>
      <w:sz w:val="18"/>
      <w:szCs w:val="18"/>
    </w:rPr>
  </w:style>
  <w:style w:type="character" w:customStyle="1" w:styleId="Char1">
    <w:name w:val="章标题 Char"/>
    <w:basedOn w:val="aff3"/>
    <w:link w:val="a3"/>
    <w:uiPriority w:val="99"/>
    <w:locked/>
    <w:rsid w:val="00C33053"/>
    <w:rPr>
      <w:rFonts w:ascii="黑体" w:eastAsia="黑体" w:hAnsi="Times New Roman"/>
      <w:sz w:val="21"/>
    </w:rPr>
  </w:style>
  <w:style w:type="character" w:styleId="affffff9">
    <w:name w:val="Strong"/>
    <w:basedOn w:val="aff3"/>
    <w:uiPriority w:val="99"/>
    <w:qFormat/>
    <w:rsid w:val="00C33053"/>
    <w:rPr>
      <w:rFonts w:cs="Times New Roman"/>
      <w:b/>
      <w:bCs/>
    </w:rPr>
  </w:style>
  <w:style w:type="character" w:customStyle="1" w:styleId="Char0">
    <w:name w:val="一级条标题 Char"/>
    <w:basedOn w:val="aff3"/>
    <w:link w:val="a4"/>
    <w:uiPriority w:val="99"/>
    <w:locked/>
    <w:rsid w:val="00C33053"/>
    <w:rPr>
      <w:rFonts w:ascii="黑体" w:eastAsia="黑体" w:hAnsi="Times New Roman"/>
      <w:sz w:val="21"/>
      <w:szCs w:val="21"/>
      <w:lang w:val="en-US" w:eastAsia="zh-CN" w:bidi="ar-SA"/>
    </w:rPr>
  </w:style>
  <w:style w:type="paragraph" w:customStyle="1" w:styleId="Normal4">
    <w:name w:val="Normal_4"/>
    <w:uiPriority w:val="99"/>
    <w:rsid w:val="00980B15"/>
    <w:pPr>
      <w:spacing w:before="120" w:after="240"/>
      <w:jc w:val="both"/>
    </w:pPr>
    <w:rPr>
      <w:sz w:val="22"/>
      <w:szCs w:val="22"/>
      <w:lang w:val="ru-RU" w:eastAsia="en-US"/>
    </w:rPr>
  </w:style>
  <w:style w:type="paragraph" w:styleId="affffffa">
    <w:name w:val="Plain Text"/>
    <w:basedOn w:val="aff2"/>
    <w:link w:val="Charb"/>
    <w:uiPriority w:val="99"/>
    <w:rsid w:val="006B0210"/>
    <w:rPr>
      <w:rFonts w:ascii="宋体" w:hAnsi="Courier New" w:cs="Courier New"/>
      <w:szCs w:val="21"/>
    </w:rPr>
  </w:style>
  <w:style w:type="character" w:customStyle="1" w:styleId="Charb">
    <w:name w:val="纯文本 Char"/>
    <w:basedOn w:val="aff3"/>
    <w:link w:val="affffffa"/>
    <w:uiPriority w:val="99"/>
    <w:locked/>
    <w:rsid w:val="006B0210"/>
    <w:rPr>
      <w:rFonts w:ascii="宋体" w:eastAsia="宋体" w:hAnsi="Courier New" w:cs="Courier New"/>
      <w:sz w:val="21"/>
      <w:szCs w:val="21"/>
    </w:rPr>
  </w:style>
  <w:style w:type="table" w:customStyle="1" w:styleId="GridTableLight">
    <w:name w:val="Grid Table Light"/>
    <w:basedOn w:val="aff4"/>
    <w:uiPriority w:val="40"/>
    <w:rsid w:val="00A347B7"/>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12">
    <w:name w:val="网格型1"/>
    <w:basedOn w:val="aff4"/>
    <w:next w:val="a1"/>
    <w:uiPriority w:val="39"/>
    <w:rsid w:val="00B5253E"/>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b">
    <w:name w:val="Date"/>
    <w:basedOn w:val="aff2"/>
    <w:next w:val="aff2"/>
    <w:link w:val="Charc"/>
    <w:uiPriority w:val="99"/>
    <w:semiHidden/>
    <w:unhideWhenUsed/>
    <w:rsid w:val="00F9154A"/>
    <w:pPr>
      <w:ind w:leftChars="2500" w:left="100"/>
    </w:pPr>
  </w:style>
  <w:style w:type="character" w:customStyle="1" w:styleId="Charc">
    <w:name w:val="日期 Char"/>
    <w:basedOn w:val="aff3"/>
    <w:link w:val="affffffb"/>
    <w:uiPriority w:val="99"/>
    <w:semiHidden/>
    <w:rsid w:val="00F9154A"/>
    <w:rPr>
      <w:kern w:val="2"/>
      <w:sz w:val="21"/>
      <w:szCs w:val="22"/>
    </w:rPr>
  </w:style>
  <w:style w:type="paragraph" w:styleId="affffffc">
    <w:name w:val="List Paragraph"/>
    <w:basedOn w:val="aff2"/>
    <w:uiPriority w:val="34"/>
    <w:qFormat/>
    <w:rsid w:val="00495AF9"/>
    <w:pPr>
      <w:ind w:firstLineChars="200" w:firstLine="420"/>
    </w:pPr>
  </w:style>
  <w:style w:type="paragraph" w:styleId="affffffd">
    <w:name w:val="Normal (Web)"/>
    <w:basedOn w:val="aff2"/>
    <w:uiPriority w:val="99"/>
    <w:semiHidden/>
    <w:unhideWhenUsed/>
    <w:rsid w:val="00A37BC6"/>
    <w:pPr>
      <w:widowControl/>
      <w:spacing w:before="100" w:beforeAutospacing="1" w:after="100" w:afterAutospacing="1"/>
      <w:jc w:val="left"/>
    </w:pPr>
    <w:rPr>
      <w:rFonts w:ascii="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divs>
    <w:div w:id="297229326">
      <w:marLeft w:val="0"/>
      <w:marRight w:val="0"/>
      <w:marTop w:val="0"/>
      <w:marBottom w:val="0"/>
      <w:divBdr>
        <w:top w:val="none" w:sz="0" w:space="0" w:color="auto"/>
        <w:left w:val="none" w:sz="0" w:space="0" w:color="auto"/>
        <w:bottom w:val="none" w:sz="0" w:space="0" w:color="auto"/>
        <w:right w:val="none" w:sz="0" w:space="0" w:color="auto"/>
      </w:divBdr>
    </w:div>
    <w:div w:id="297229327">
      <w:marLeft w:val="0"/>
      <w:marRight w:val="0"/>
      <w:marTop w:val="0"/>
      <w:marBottom w:val="0"/>
      <w:divBdr>
        <w:top w:val="none" w:sz="0" w:space="0" w:color="auto"/>
        <w:left w:val="none" w:sz="0" w:space="0" w:color="auto"/>
        <w:bottom w:val="none" w:sz="0" w:space="0" w:color="auto"/>
        <w:right w:val="none" w:sz="0" w:space="0" w:color="auto"/>
      </w:divBdr>
    </w:div>
    <w:div w:id="297229328">
      <w:marLeft w:val="0"/>
      <w:marRight w:val="0"/>
      <w:marTop w:val="0"/>
      <w:marBottom w:val="0"/>
      <w:divBdr>
        <w:top w:val="none" w:sz="0" w:space="0" w:color="auto"/>
        <w:left w:val="none" w:sz="0" w:space="0" w:color="auto"/>
        <w:bottom w:val="none" w:sz="0" w:space="0" w:color="auto"/>
        <w:right w:val="none" w:sz="0" w:space="0" w:color="auto"/>
      </w:divBdr>
    </w:div>
    <w:div w:id="297229329">
      <w:marLeft w:val="0"/>
      <w:marRight w:val="0"/>
      <w:marTop w:val="0"/>
      <w:marBottom w:val="0"/>
      <w:divBdr>
        <w:top w:val="none" w:sz="0" w:space="0" w:color="auto"/>
        <w:left w:val="none" w:sz="0" w:space="0" w:color="auto"/>
        <w:bottom w:val="none" w:sz="0" w:space="0" w:color="auto"/>
        <w:right w:val="none" w:sz="0" w:space="0" w:color="auto"/>
      </w:divBdr>
    </w:div>
    <w:div w:id="297229330">
      <w:marLeft w:val="0"/>
      <w:marRight w:val="0"/>
      <w:marTop w:val="0"/>
      <w:marBottom w:val="0"/>
      <w:divBdr>
        <w:top w:val="none" w:sz="0" w:space="0" w:color="auto"/>
        <w:left w:val="none" w:sz="0" w:space="0" w:color="auto"/>
        <w:bottom w:val="none" w:sz="0" w:space="0" w:color="auto"/>
        <w:right w:val="none" w:sz="0" w:space="0" w:color="auto"/>
      </w:divBdr>
    </w:div>
    <w:div w:id="407652263">
      <w:bodyDiv w:val="1"/>
      <w:marLeft w:val="0"/>
      <w:marRight w:val="0"/>
      <w:marTop w:val="0"/>
      <w:marBottom w:val="0"/>
      <w:divBdr>
        <w:top w:val="none" w:sz="0" w:space="0" w:color="auto"/>
        <w:left w:val="none" w:sz="0" w:space="0" w:color="auto"/>
        <w:bottom w:val="none" w:sz="0" w:space="0" w:color="auto"/>
        <w:right w:val="none" w:sz="0" w:space="0" w:color="auto"/>
      </w:divBdr>
    </w:div>
    <w:div w:id="608466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wmf"/><Relationship Id="rId3" Type="http://schemas.openxmlformats.org/officeDocument/2006/relationships/numbering" Target="numbering.xml"/><Relationship Id="rId21" Type="http://schemas.openxmlformats.org/officeDocument/2006/relationships/image" Target="media/image7.wmf"/><Relationship Id="rId34" Type="http://schemas.openxmlformats.org/officeDocument/2006/relationships/oleObject" Target="embeddings/oleObject12.bin"/><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wmf"/><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wmf"/><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wmf"/><Relationship Id="rId40" Type="http://schemas.openxmlformats.org/officeDocument/2006/relationships/oleObject" Target="embeddings/oleObject15.bin"/><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1.wmf"/><Relationship Id="rId19" Type="http://schemas.openxmlformats.org/officeDocument/2006/relationships/image" Target="media/image6.wmf"/><Relationship Id="rId31" Type="http://schemas.openxmlformats.org/officeDocument/2006/relationships/image" Target="media/image12.w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oleObject" Target="embeddings/oleObject6.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0B7307-036D-400F-99C7-447B30D79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8852</TotalTime>
  <Pages>18</Pages>
  <Words>1553</Words>
  <Characters>8854</Characters>
  <Application>Microsoft Office Word</Application>
  <DocSecurity>0</DocSecurity>
  <Lines>73</Lines>
  <Paragraphs>20</Paragraphs>
  <ScaleCrop>false</ScaleCrop>
  <Company>微软中国</Company>
  <LinksUpToDate>false</LinksUpToDate>
  <CharactersWithSpaces>10387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fch</cp:lastModifiedBy>
  <cp:revision>205</cp:revision>
  <cp:lastPrinted>2021-05-28T08:40:00Z</cp:lastPrinted>
  <dcterms:created xsi:type="dcterms:W3CDTF">2020-05-27T07:26:00Z</dcterms:created>
  <dcterms:modified xsi:type="dcterms:W3CDTF">2021-05-29T14:33:00Z</dcterms:modified>
</cp:coreProperties>
</file>